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CC" w:rsidRPr="00EC259C" w:rsidRDefault="000270CC" w:rsidP="006A0C98">
      <w:pPr>
        <w:pStyle w:val="Titel"/>
        <w:rPr>
          <w:sz w:val="32"/>
          <w:szCs w:val="32"/>
          <w:lang w:val="fo-FO"/>
        </w:rPr>
      </w:pPr>
      <w:r w:rsidRPr="00EC259C">
        <w:rPr>
          <w:sz w:val="32"/>
          <w:szCs w:val="32"/>
          <w:lang w:val="fo-FO"/>
        </w:rPr>
        <w:t xml:space="preserve">Vegleiðing til </w:t>
      </w:r>
      <w:r w:rsidR="00934313" w:rsidRPr="00EC259C">
        <w:rPr>
          <w:sz w:val="32"/>
          <w:szCs w:val="32"/>
          <w:lang w:val="fo-FO"/>
        </w:rPr>
        <w:t>lestr</w:t>
      </w:r>
      <w:r w:rsidRPr="00EC259C">
        <w:rPr>
          <w:sz w:val="32"/>
          <w:szCs w:val="32"/>
          <w:lang w:val="fo-FO"/>
        </w:rPr>
        <w:t>arstuðulin</w:t>
      </w:r>
      <w:r w:rsidR="006A0C98" w:rsidRPr="00EC259C">
        <w:rPr>
          <w:sz w:val="32"/>
          <w:szCs w:val="32"/>
          <w:lang w:val="fo-FO"/>
        </w:rPr>
        <w:t xml:space="preserve"> </w:t>
      </w:r>
      <w:r w:rsidRPr="00EC259C">
        <w:rPr>
          <w:sz w:val="32"/>
          <w:szCs w:val="32"/>
          <w:lang w:val="fo-FO"/>
        </w:rPr>
        <w:t>skúlaárið 20</w:t>
      </w:r>
      <w:r w:rsidR="00EC259C">
        <w:rPr>
          <w:sz w:val="32"/>
          <w:szCs w:val="32"/>
          <w:lang w:val="fo-FO"/>
        </w:rPr>
        <w:t>19</w:t>
      </w:r>
      <w:r w:rsidR="005439B3" w:rsidRPr="00EC259C">
        <w:rPr>
          <w:sz w:val="32"/>
          <w:szCs w:val="32"/>
          <w:lang w:val="fo-FO"/>
        </w:rPr>
        <w:t>/20</w:t>
      </w:r>
      <w:r w:rsidR="00EC259C">
        <w:rPr>
          <w:sz w:val="32"/>
          <w:szCs w:val="32"/>
          <w:lang w:val="fo-FO"/>
        </w:rPr>
        <w:t>20</w:t>
      </w:r>
    </w:p>
    <w:p w:rsidR="000270CC" w:rsidRPr="00EC259C" w:rsidRDefault="000270CC">
      <w:pPr>
        <w:rPr>
          <w:lang w:val="fo-FO"/>
        </w:rPr>
      </w:pPr>
    </w:p>
    <w:p w:rsidR="000270CC" w:rsidRPr="00EC259C" w:rsidRDefault="000270CC">
      <w:pPr>
        <w:pStyle w:val="Overskrift1"/>
        <w:rPr>
          <w:b/>
          <w:sz w:val="28"/>
        </w:rPr>
        <w:sectPr w:rsidR="000270CC" w:rsidRPr="00EC259C">
          <w:headerReference w:type="default" r:id="rId8"/>
          <w:footerReference w:type="default" r:id="rId9"/>
          <w:pgSz w:w="11906" w:h="16838"/>
          <w:pgMar w:top="1701" w:right="1134" w:bottom="1701" w:left="1134" w:header="709" w:footer="709" w:gutter="0"/>
          <w:cols w:space="708" w:equalWidth="0">
            <w:col w:w="9638"/>
          </w:cols>
        </w:sectPr>
      </w:pPr>
    </w:p>
    <w:p w:rsidR="000270CC" w:rsidRPr="00EC259C" w:rsidRDefault="000270CC" w:rsidP="00A40177">
      <w:pPr>
        <w:numPr>
          <w:ilvl w:val="0"/>
          <w:numId w:val="39"/>
        </w:numPr>
        <w:rPr>
          <w:b/>
          <w:szCs w:val="24"/>
          <w:lang w:val="fo-FO"/>
        </w:rPr>
      </w:pPr>
      <w:r w:rsidRPr="00EC259C">
        <w:rPr>
          <w:b/>
          <w:szCs w:val="24"/>
          <w:lang w:val="fo-FO"/>
        </w:rPr>
        <w:t xml:space="preserve">Umsitingin av </w:t>
      </w:r>
      <w:r w:rsidR="00934313" w:rsidRPr="00EC259C">
        <w:rPr>
          <w:b/>
          <w:szCs w:val="24"/>
          <w:lang w:val="fo-FO"/>
        </w:rPr>
        <w:t>lestr</w:t>
      </w:r>
      <w:r w:rsidRPr="00EC259C">
        <w:rPr>
          <w:b/>
          <w:szCs w:val="24"/>
          <w:lang w:val="fo-FO"/>
        </w:rPr>
        <w:t>arstuðlinum</w:t>
      </w:r>
    </w:p>
    <w:p w:rsidR="000270CC" w:rsidRPr="00EC259C" w:rsidRDefault="00566D4D">
      <w:pPr>
        <w:jc w:val="both"/>
        <w:rPr>
          <w:sz w:val="22"/>
          <w:lang w:val="fo-FO"/>
        </w:rPr>
      </w:pPr>
      <w:r w:rsidRPr="00EC259C">
        <w:rPr>
          <w:sz w:val="22"/>
          <w:lang w:val="fo-FO"/>
        </w:rPr>
        <w:t>Studni</w:t>
      </w:r>
      <w:r w:rsidR="00FF6622" w:rsidRPr="00EC259C">
        <w:rPr>
          <w:sz w:val="22"/>
          <w:lang w:val="fo-FO"/>
        </w:rPr>
        <w:t xml:space="preserve"> </w:t>
      </w:r>
      <w:r w:rsidR="000270CC" w:rsidRPr="00EC259C">
        <w:rPr>
          <w:sz w:val="22"/>
          <w:lang w:val="fo-FO"/>
        </w:rPr>
        <w:t xml:space="preserve">varð settur á stovn, tá ið føroyingar </w:t>
      </w:r>
      <w:r w:rsidR="00F01453" w:rsidRPr="00EC259C">
        <w:rPr>
          <w:sz w:val="22"/>
          <w:lang w:val="fo-FO"/>
        </w:rPr>
        <w:t xml:space="preserve">í 1988 </w:t>
      </w:r>
      <w:r w:rsidR="000270CC" w:rsidRPr="00EC259C">
        <w:rPr>
          <w:sz w:val="22"/>
          <w:lang w:val="fo-FO"/>
        </w:rPr>
        <w:t>yvirtóku fyrisitingina av SU</w:t>
      </w:r>
      <w:r w:rsidR="00F01453" w:rsidRPr="00EC259C">
        <w:rPr>
          <w:sz w:val="22"/>
          <w:lang w:val="fo-FO"/>
        </w:rPr>
        <w:t>.</w:t>
      </w:r>
      <w:r w:rsidR="000270CC" w:rsidRPr="00EC259C">
        <w:rPr>
          <w:lang w:val="fo-FO"/>
        </w:rPr>
        <w:t xml:space="preserve"> </w:t>
      </w:r>
    </w:p>
    <w:p w:rsidR="000270CC" w:rsidRPr="00EC259C" w:rsidRDefault="000270CC">
      <w:pPr>
        <w:jc w:val="both"/>
        <w:rPr>
          <w:b/>
          <w:sz w:val="22"/>
          <w:szCs w:val="22"/>
          <w:lang w:val="fo-FO"/>
        </w:rPr>
      </w:pPr>
    </w:p>
    <w:p w:rsidR="000270CC" w:rsidRPr="00EC259C" w:rsidRDefault="000270CC">
      <w:pPr>
        <w:pStyle w:val="Brdtekstindrykning"/>
        <w:rPr>
          <w:sz w:val="24"/>
          <w:szCs w:val="24"/>
          <w:lang w:val="fo-FO"/>
        </w:rPr>
      </w:pPr>
      <w:r w:rsidRPr="00EC259C">
        <w:rPr>
          <w:sz w:val="24"/>
          <w:szCs w:val="24"/>
          <w:lang w:val="fo-FO"/>
        </w:rPr>
        <w:t>2. Formliga grundarlagið</w:t>
      </w:r>
    </w:p>
    <w:p w:rsidR="000270CC" w:rsidRPr="00EC259C" w:rsidRDefault="000270CC">
      <w:pPr>
        <w:pStyle w:val="Brdtekst"/>
        <w:rPr>
          <w:sz w:val="22"/>
        </w:rPr>
      </w:pPr>
      <w:r w:rsidRPr="00EC259C">
        <w:rPr>
          <w:sz w:val="22"/>
        </w:rPr>
        <w:t>Stuðulin verður formliga umsitin sambært:</w:t>
      </w:r>
    </w:p>
    <w:p w:rsidR="00376A07" w:rsidRPr="00EC259C" w:rsidRDefault="00376A07">
      <w:pPr>
        <w:pStyle w:val="Brdtekst"/>
        <w:numPr>
          <w:ilvl w:val="0"/>
          <w:numId w:val="9"/>
        </w:numPr>
        <w:rPr>
          <w:sz w:val="22"/>
        </w:rPr>
      </w:pPr>
      <w:r w:rsidRPr="00EC259C">
        <w:rPr>
          <w:sz w:val="22"/>
        </w:rPr>
        <w:t>Løgtingslóg nr. 36 frá 3. mai 2007</w:t>
      </w:r>
      <w:r w:rsidR="00C41AB6" w:rsidRPr="00EC259C">
        <w:rPr>
          <w:sz w:val="22"/>
        </w:rPr>
        <w:t xml:space="preserve"> um lestrarstuðul, sum </w:t>
      </w:r>
      <w:r w:rsidR="00934313" w:rsidRPr="00EC259C">
        <w:rPr>
          <w:sz w:val="22"/>
        </w:rPr>
        <w:t xml:space="preserve">seinast </w:t>
      </w:r>
      <w:r w:rsidR="00C41AB6" w:rsidRPr="00EC259C">
        <w:rPr>
          <w:sz w:val="22"/>
        </w:rPr>
        <w:t>bro</w:t>
      </w:r>
      <w:r w:rsidR="00346590" w:rsidRPr="00EC259C">
        <w:rPr>
          <w:sz w:val="22"/>
        </w:rPr>
        <w:t>y</w:t>
      </w:r>
      <w:r w:rsidR="00C41AB6" w:rsidRPr="00EC259C">
        <w:rPr>
          <w:sz w:val="22"/>
        </w:rPr>
        <w:t xml:space="preserve">tt við løgtingslóg nr. </w:t>
      </w:r>
      <w:r w:rsidR="005D79D3" w:rsidRPr="00EC259C">
        <w:rPr>
          <w:sz w:val="22"/>
        </w:rPr>
        <w:t>165 frá 20. desember 2017.</w:t>
      </w:r>
    </w:p>
    <w:p w:rsidR="000270CC" w:rsidRPr="00EC259C" w:rsidRDefault="000270CC">
      <w:pPr>
        <w:pStyle w:val="Brdtekst"/>
        <w:numPr>
          <w:ilvl w:val="0"/>
          <w:numId w:val="9"/>
        </w:numPr>
        <w:rPr>
          <w:sz w:val="22"/>
        </w:rPr>
      </w:pPr>
      <w:r w:rsidRPr="00EC259C">
        <w:rPr>
          <w:sz w:val="22"/>
        </w:rPr>
        <w:t xml:space="preserve">Kunngerð </w:t>
      </w:r>
      <w:r w:rsidR="00376A07" w:rsidRPr="00EC259C">
        <w:rPr>
          <w:sz w:val="22"/>
        </w:rPr>
        <w:t>nr. 1</w:t>
      </w:r>
      <w:r w:rsidR="00934313" w:rsidRPr="00EC259C">
        <w:rPr>
          <w:sz w:val="22"/>
        </w:rPr>
        <w:t>07</w:t>
      </w:r>
      <w:r w:rsidR="00376A07" w:rsidRPr="00EC259C">
        <w:rPr>
          <w:sz w:val="22"/>
        </w:rPr>
        <w:t xml:space="preserve"> frá </w:t>
      </w:r>
      <w:r w:rsidR="00934313" w:rsidRPr="00EC259C">
        <w:rPr>
          <w:sz w:val="22"/>
        </w:rPr>
        <w:t xml:space="preserve">25. august </w:t>
      </w:r>
      <w:r w:rsidR="00376A07" w:rsidRPr="00EC259C">
        <w:rPr>
          <w:sz w:val="22"/>
        </w:rPr>
        <w:t>20</w:t>
      </w:r>
      <w:r w:rsidR="00934313" w:rsidRPr="00EC259C">
        <w:rPr>
          <w:sz w:val="22"/>
        </w:rPr>
        <w:t>11</w:t>
      </w:r>
      <w:r w:rsidR="00376A07" w:rsidRPr="00EC259C">
        <w:rPr>
          <w:sz w:val="22"/>
        </w:rPr>
        <w:t xml:space="preserve"> </w:t>
      </w:r>
      <w:r w:rsidR="00450BEA" w:rsidRPr="00EC259C">
        <w:rPr>
          <w:sz w:val="22"/>
        </w:rPr>
        <w:t xml:space="preserve">um </w:t>
      </w:r>
      <w:r w:rsidR="00934313" w:rsidRPr="00EC259C">
        <w:rPr>
          <w:sz w:val="22"/>
        </w:rPr>
        <w:t>lestr</w:t>
      </w:r>
      <w:r w:rsidRPr="00EC259C">
        <w:rPr>
          <w:sz w:val="22"/>
        </w:rPr>
        <w:t>arstuðul</w:t>
      </w:r>
      <w:r w:rsidR="005D79D3" w:rsidRPr="00EC259C">
        <w:rPr>
          <w:sz w:val="22"/>
        </w:rPr>
        <w:t xml:space="preserve">, </w:t>
      </w:r>
      <w:r w:rsidR="00C90C44" w:rsidRPr="00C90C44">
        <w:rPr>
          <w:sz w:val="22"/>
        </w:rPr>
        <w:t>sum seinast broytt við kunngerð nr. 107 frá 16. juli 2019</w:t>
      </w:r>
    </w:p>
    <w:p w:rsidR="00376A07" w:rsidRPr="00EC259C" w:rsidRDefault="00376A07" w:rsidP="00376A07">
      <w:pPr>
        <w:pStyle w:val="Brdtekst"/>
        <w:rPr>
          <w:sz w:val="22"/>
        </w:rPr>
      </w:pPr>
    </w:p>
    <w:p w:rsidR="000270CC" w:rsidRPr="00EC259C" w:rsidRDefault="000270CC">
      <w:pPr>
        <w:pStyle w:val="Overskrift1"/>
        <w:rPr>
          <w:b/>
          <w:sz w:val="24"/>
          <w:szCs w:val="24"/>
        </w:rPr>
      </w:pPr>
      <w:r w:rsidRPr="00EC259C">
        <w:rPr>
          <w:b/>
          <w:sz w:val="24"/>
          <w:szCs w:val="24"/>
        </w:rPr>
        <w:t>3. Stuðulshættir og -upphæddir</w:t>
      </w:r>
    </w:p>
    <w:p w:rsidR="000270CC" w:rsidRPr="00EC259C" w:rsidRDefault="000270CC">
      <w:pPr>
        <w:pStyle w:val="Overskrift5"/>
        <w:rPr>
          <w:i/>
          <w:sz w:val="22"/>
          <w:szCs w:val="22"/>
          <w:lang w:val="fo-FO"/>
        </w:rPr>
      </w:pPr>
      <w:r w:rsidRPr="00EC259C">
        <w:rPr>
          <w:i/>
          <w:sz w:val="22"/>
          <w:szCs w:val="22"/>
          <w:lang w:val="fo-FO"/>
        </w:rPr>
        <w:t>3.1 Tey, ið eru 18 ár og eldri</w:t>
      </w:r>
    </w:p>
    <w:p w:rsidR="000270CC" w:rsidRPr="00EC259C" w:rsidRDefault="001727FE">
      <w:pPr>
        <w:pStyle w:val="Brdtekst"/>
        <w:rPr>
          <w:sz w:val="22"/>
        </w:rPr>
      </w:pPr>
      <w:r w:rsidRPr="00EC259C">
        <w:rPr>
          <w:sz w:val="22"/>
        </w:rPr>
        <w:t>Tey</w:t>
      </w:r>
      <w:r w:rsidR="000270CC" w:rsidRPr="00EC259C">
        <w:rPr>
          <w:sz w:val="22"/>
        </w:rPr>
        <w:t>, ið eru 18 ár ella eldri</w:t>
      </w:r>
      <w:r w:rsidR="00566D4D" w:rsidRPr="00EC259C">
        <w:rPr>
          <w:sz w:val="22"/>
        </w:rPr>
        <w:t>,</w:t>
      </w:r>
      <w:r w:rsidR="000270CC" w:rsidRPr="00EC259C">
        <w:rPr>
          <w:sz w:val="22"/>
        </w:rPr>
        <w:t xml:space="preserve"> fáa vanliga </w:t>
      </w:r>
      <w:r w:rsidR="005C4027" w:rsidRPr="00EC259C">
        <w:rPr>
          <w:sz w:val="22"/>
        </w:rPr>
        <w:t>lestrar</w:t>
      </w:r>
      <w:r w:rsidR="000270CC" w:rsidRPr="00EC259C">
        <w:rPr>
          <w:sz w:val="22"/>
        </w:rPr>
        <w:t>stuðulin</w:t>
      </w:r>
      <w:r w:rsidR="00731BFE" w:rsidRPr="00EC259C">
        <w:rPr>
          <w:sz w:val="22"/>
        </w:rPr>
        <w:t>,</w:t>
      </w:r>
      <w:r w:rsidR="000270CC" w:rsidRPr="00EC259C">
        <w:rPr>
          <w:sz w:val="22"/>
        </w:rPr>
        <w:t xml:space="preserve"> um tey uppfylla treytirnar (sí punkt 4).</w:t>
      </w:r>
    </w:p>
    <w:p w:rsidR="000270CC" w:rsidRPr="00EC259C" w:rsidRDefault="000270CC">
      <w:pPr>
        <w:pStyle w:val="Brdtekst"/>
        <w:rPr>
          <w:sz w:val="16"/>
        </w:rPr>
      </w:pPr>
    </w:p>
    <w:p w:rsidR="000270CC" w:rsidRPr="00EC259C" w:rsidRDefault="000270CC">
      <w:pPr>
        <w:pStyle w:val="Overskrift2"/>
        <w:rPr>
          <w:b/>
          <w:sz w:val="22"/>
        </w:rPr>
      </w:pPr>
      <w:r w:rsidRPr="00EC259C">
        <w:rPr>
          <w:b/>
          <w:sz w:val="22"/>
        </w:rPr>
        <w:t xml:space="preserve">Yvirlit yvir upphæddir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55"/>
        <w:gridCol w:w="1534"/>
      </w:tblGrid>
      <w:tr w:rsidR="000270CC" w:rsidRPr="00BC17D0" w:rsidTr="00CA38BB">
        <w:tc>
          <w:tcPr>
            <w:tcW w:w="1913" w:type="dxa"/>
          </w:tcPr>
          <w:p w:rsidR="000270CC" w:rsidRPr="00EC259C" w:rsidRDefault="000270CC">
            <w:pPr>
              <w:rPr>
                <w:sz w:val="22"/>
                <w:lang w:val="fo-FO"/>
              </w:rPr>
            </w:pPr>
          </w:p>
        </w:tc>
        <w:tc>
          <w:tcPr>
            <w:tcW w:w="1155" w:type="dxa"/>
          </w:tcPr>
          <w:p w:rsidR="000270CC" w:rsidRPr="00EC259C" w:rsidRDefault="000270CC">
            <w:pPr>
              <w:jc w:val="center"/>
              <w:rPr>
                <w:sz w:val="22"/>
                <w:lang w:val="fo-FO"/>
              </w:rPr>
            </w:pPr>
            <w:r w:rsidRPr="00EC259C">
              <w:rPr>
                <w:sz w:val="22"/>
                <w:lang w:val="fo-FO"/>
              </w:rPr>
              <w:t xml:space="preserve">Stuðul um </w:t>
            </w:r>
            <w:r w:rsidR="00C41AB6" w:rsidRPr="00EC259C">
              <w:rPr>
                <w:sz w:val="22"/>
                <w:lang w:val="fo-FO"/>
              </w:rPr>
              <w:t xml:space="preserve"> mánaðin</w:t>
            </w:r>
            <w:r w:rsidR="00C41AB6" w:rsidRPr="00EC259C" w:rsidDel="00C41AB6">
              <w:rPr>
                <w:sz w:val="22"/>
                <w:lang w:val="fo-FO"/>
              </w:rPr>
              <w:t xml:space="preserve"> </w:t>
            </w:r>
          </w:p>
        </w:tc>
        <w:tc>
          <w:tcPr>
            <w:tcW w:w="1534" w:type="dxa"/>
          </w:tcPr>
          <w:p w:rsidR="000270CC" w:rsidRPr="00EC259C" w:rsidRDefault="000270CC">
            <w:pPr>
              <w:jc w:val="center"/>
              <w:rPr>
                <w:sz w:val="22"/>
                <w:lang w:val="fo-FO"/>
              </w:rPr>
            </w:pPr>
            <w:r w:rsidRPr="00EC259C">
              <w:rPr>
                <w:sz w:val="22"/>
                <w:lang w:val="fo-FO"/>
              </w:rPr>
              <w:t xml:space="preserve">Stuðul </w:t>
            </w:r>
            <w:r w:rsidR="00C41AB6" w:rsidRPr="00EC259C">
              <w:rPr>
                <w:sz w:val="22"/>
                <w:lang w:val="fo-FO"/>
              </w:rPr>
              <w:t>um árið í 11 mðr.</w:t>
            </w:r>
          </w:p>
        </w:tc>
      </w:tr>
      <w:tr w:rsidR="000270CC" w:rsidRPr="00EC259C" w:rsidTr="00CA38BB">
        <w:tc>
          <w:tcPr>
            <w:tcW w:w="1913" w:type="dxa"/>
            <w:vAlign w:val="center"/>
          </w:tcPr>
          <w:p w:rsidR="000270CC" w:rsidRPr="00EC259C" w:rsidRDefault="00376A07" w:rsidP="00CA38BB">
            <w:pPr>
              <w:rPr>
                <w:sz w:val="22"/>
                <w:lang w:val="fo-FO"/>
              </w:rPr>
            </w:pPr>
            <w:r w:rsidRPr="00EC259C">
              <w:rPr>
                <w:sz w:val="22"/>
                <w:lang w:val="fo-FO"/>
              </w:rPr>
              <w:t>Lægri stud</w:t>
            </w:r>
            <w:r w:rsidR="000214C3" w:rsidRPr="00EC259C">
              <w:rPr>
                <w:sz w:val="22"/>
                <w:lang w:val="fo-FO"/>
              </w:rPr>
              <w:t>n</w:t>
            </w:r>
            <w:r w:rsidRPr="00EC259C">
              <w:rPr>
                <w:sz w:val="22"/>
                <w:lang w:val="fo-FO"/>
              </w:rPr>
              <w:t>ingurin</w:t>
            </w:r>
            <w:r w:rsidR="00C83EFE" w:rsidRPr="00EC259C">
              <w:rPr>
                <w:sz w:val="22"/>
                <w:lang w:val="fo-FO"/>
              </w:rPr>
              <w:t xml:space="preserve"> á miðnámi</w:t>
            </w:r>
          </w:p>
        </w:tc>
        <w:tc>
          <w:tcPr>
            <w:tcW w:w="1155" w:type="dxa"/>
            <w:vAlign w:val="center"/>
          </w:tcPr>
          <w:p w:rsidR="000270CC" w:rsidRPr="00EC259C" w:rsidRDefault="000270CC" w:rsidP="00CA38BB">
            <w:pPr>
              <w:jc w:val="center"/>
              <w:rPr>
                <w:b/>
                <w:sz w:val="22"/>
                <w:lang w:val="fo-FO"/>
              </w:rPr>
            </w:pPr>
          </w:p>
          <w:p w:rsidR="000270CC" w:rsidRPr="00EC259C" w:rsidRDefault="000270CC" w:rsidP="00A31ADB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 xml:space="preserve">kr. </w:t>
            </w:r>
            <w:r w:rsidR="00A31ADB" w:rsidRPr="00EC259C">
              <w:rPr>
                <w:b/>
                <w:sz w:val="22"/>
                <w:lang w:val="fo-FO"/>
              </w:rPr>
              <w:t xml:space="preserve"> 1.8</w:t>
            </w:r>
            <w:r w:rsidR="00EC259C">
              <w:rPr>
                <w:b/>
                <w:sz w:val="22"/>
                <w:lang w:val="fo-FO"/>
              </w:rPr>
              <w:t>80</w:t>
            </w:r>
          </w:p>
        </w:tc>
        <w:tc>
          <w:tcPr>
            <w:tcW w:w="1534" w:type="dxa"/>
            <w:vAlign w:val="center"/>
          </w:tcPr>
          <w:p w:rsidR="000270CC" w:rsidRPr="00EC259C" w:rsidRDefault="000270CC" w:rsidP="00CA38BB">
            <w:pPr>
              <w:jc w:val="center"/>
              <w:rPr>
                <w:b/>
                <w:sz w:val="22"/>
                <w:lang w:val="fo-FO"/>
              </w:rPr>
            </w:pPr>
          </w:p>
          <w:p w:rsidR="000270CC" w:rsidRPr="00EC259C" w:rsidRDefault="000270CC" w:rsidP="005439B3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 xml:space="preserve">kr. </w:t>
            </w:r>
            <w:r w:rsidR="005439B3" w:rsidRPr="00EC259C">
              <w:rPr>
                <w:b/>
                <w:sz w:val="22"/>
                <w:lang w:val="fo-FO"/>
              </w:rPr>
              <w:t xml:space="preserve"> 20.</w:t>
            </w:r>
            <w:r w:rsidR="00EC259C">
              <w:rPr>
                <w:b/>
                <w:sz w:val="22"/>
                <w:lang w:val="fo-FO"/>
              </w:rPr>
              <w:t>680</w:t>
            </w:r>
          </w:p>
        </w:tc>
      </w:tr>
      <w:tr w:rsidR="000270CC" w:rsidRPr="00EC259C" w:rsidTr="00CA38BB">
        <w:tc>
          <w:tcPr>
            <w:tcW w:w="1913" w:type="dxa"/>
            <w:vAlign w:val="center"/>
          </w:tcPr>
          <w:p w:rsidR="00C83EFE" w:rsidRPr="00EC259C" w:rsidRDefault="00376A07" w:rsidP="00CA38BB">
            <w:pPr>
              <w:rPr>
                <w:sz w:val="22"/>
                <w:lang w:val="fo-FO"/>
              </w:rPr>
            </w:pPr>
            <w:r w:rsidRPr="00EC259C">
              <w:rPr>
                <w:sz w:val="22"/>
                <w:lang w:val="fo-FO"/>
              </w:rPr>
              <w:t>Hægri studningurin</w:t>
            </w:r>
            <w:r w:rsidR="00C83EFE" w:rsidRPr="00EC259C">
              <w:rPr>
                <w:sz w:val="22"/>
                <w:lang w:val="fo-FO"/>
              </w:rPr>
              <w:t xml:space="preserve"> á miðnámi</w:t>
            </w:r>
          </w:p>
        </w:tc>
        <w:tc>
          <w:tcPr>
            <w:tcW w:w="1155" w:type="dxa"/>
            <w:vAlign w:val="center"/>
          </w:tcPr>
          <w:p w:rsidR="000270CC" w:rsidRPr="00EC259C" w:rsidRDefault="000270CC" w:rsidP="00CA38BB">
            <w:pPr>
              <w:jc w:val="center"/>
              <w:rPr>
                <w:b/>
                <w:sz w:val="22"/>
                <w:lang w:val="fo-FO"/>
              </w:rPr>
            </w:pPr>
          </w:p>
          <w:p w:rsidR="000270CC" w:rsidRPr="00EC259C" w:rsidRDefault="000270CC" w:rsidP="005439B3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 xml:space="preserve">kr. </w:t>
            </w:r>
            <w:r w:rsidR="005439B3" w:rsidRPr="00EC259C">
              <w:rPr>
                <w:b/>
                <w:sz w:val="22"/>
                <w:lang w:val="fo-FO"/>
              </w:rPr>
              <w:t xml:space="preserve"> 3</w:t>
            </w:r>
            <w:r w:rsidR="007A52EB" w:rsidRPr="00EC259C">
              <w:rPr>
                <w:b/>
                <w:sz w:val="22"/>
                <w:lang w:val="fo-FO"/>
              </w:rPr>
              <w:t>.</w:t>
            </w:r>
            <w:r w:rsidR="00EC259C">
              <w:rPr>
                <w:b/>
                <w:sz w:val="22"/>
                <w:lang w:val="fo-FO"/>
              </w:rPr>
              <w:t>903</w:t>
            </w:r>
          </w:p>
        </w:tc>
        <w:tc>
          <w:tcPr>
            <w:tcW w:w="1534" w:type="dxa"/>
            <w:vAlign w:val="center"/>
          </w:tcPr>
          <w:p w:rsidR="000270CC" w:rsidRPr="00EC259C" w:rsidRDefault="000270CC" w:rsidP="00CA38BB">
            <w:pPr>
              <w:jc w:val="center"/>
              <w:rPr>
                <w:b/>
                <w:sz w:val="22"/>
                <w:lang w:val="fo-FO"/>
              </w:rPr>
            </w:pPr>
          </w:p>
          <w:p w:rsidR="000270CC" w:rsidRPr="00EC259C" w:rsidRDefault="000270CC" w:rsidP="005439B3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>kr.</w:t>
            </w:r>
            <w:r w:rsidR="00C41AB6" w:rsidRPr="00EC259C">
              <w:rPr>
                <w:b/>
                <w:sz w:val="22"/>
                <w:lang w:val="fo-FO"/>
              </w:rPr>
              <w:t xml:space="preserve"> </w:t>
            </w:r>
            <w:r w:rsidR="005439B3" w:rsidRPr="00EC259C">
              <w:rPr>
                <w:b/>
                <w:sz w:val="22"/>
                <w:lang w:val="fo-FO"/>
              </w:rPr>
              <w:t xml:space="preserve"> 4</w:t>
            </w:r>
            <w:r w:rsidR="00EC259C">
              <w:rPr>
                <w:b/>
                <w:sz w:val="22"/>
                <w:lang w:val="fo-FO"/>
              </w:rPr>
              <w:t>2</w:t>
            </w:r>
            <w:r w:rsidR="005439B3" w:rsidRPr="00EC259C">
              <w:rPr>
                <w:b/>
                <w:sz w:val="22"/>
                <w:lang w:val="fo-FO"/>
              </w:rPr>
              <w:t>.9</w:t>
            </w:r>
            <w:r w:rsidR="00EC259C">
              <w:rPr>
                <w:b/>
                <w:sz w:val="22"/>
                <w:lang w:val="fo-FO"/>
              </w:rPr>
              <w:t>33</w:t>
            </w:r>
          </w:p>
        </w:tc>
      </w:tr>
      <w:tr w:rsidR="00306A37" w:rsidRPr="00EC259C" w:rsidTr="00CA38BB">
        <w:tc>
          <w:tcPr>
            <w:tcW w:w="1913" w:type="dxa"/>
            <w:vAlign w:val="center"/>
          </w:tcPr>
          <w:p w:rsidR="00306A37" w:rsidRPr="00EC259C" w:rsidRDefault="00306A37" w:rsidP="00CA38BB">
            <w:pPr>
              <w:rPr>
                <w:sz w:val="22"/>
                <w:lang w:val="fo-FO"/>
              </w:rPr>
            </w:pPr>
            <w:r w:rsidRPr="00EC259C">
              <w:rPr>
                <w:sz w:val="22"/>
                <w:lang w:val="fo-FO"/>
              </w:rPr>
              <w:t>Einsamallir uppihaldarar á miðnámi</w:t>
            </w:r>
          </w:p>
        </w:tc>
        <w:tc>
          <w:tcPr>
            <w:tcW w:w="1155" w:type="dxa"/>
            <w:vAlign w:val="center"/>
          </w:tcPr>
          <w:p w:rsidR="00306A37" w:rsidRPr="00EC259C" w:rsidRDefault="00306A37" w:rsidP="00CA38BB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>Kr. 3.</w:t>
            </w:r>
            <w:r w:rsidR="00EC259C">
              <w:rPr>
                <w:b/>
                <w:sz w:val="22"/>
                <w:lang w:val="fo-FO"/>
              </w:rPr>
              <w:t>903</w:t>
            </w:r>
          </w:p>
        </w:tc>
        <w:tc>
          <w:tcPr>
            <w:tcW w:w="1534" w:type="dxa"/>
            <w:vAlign w:val="center"/>
          </w:tcPr>
          <w:p w:rsidR="00776A7A" w:rsidRPr="00EC259C" w:rsidRDefault="00776A7A" w:rsidP="00CA38BB">
            <w:pPr>
              <w:jc w:val="center"/>
              <w:rPr>
                <w:b/>
                <w:sz w:val="22"/>
                <w:lang w:val="fo-FO"/>
              </w:rPr>
            </w:pPr>
          </w:p>
          <w:p w:rsidR="00306A37" w:rsidRPr="00EC259C" w:rsidRDefault="00306A37" w:rsidP="00CA38BB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>kr.  4</w:t>
            </w:r>
            <w:r w:rsidR="00EC259C">
              <w:rPr>
                <w:b/>
                <w:sz w:val="22"/>
                <w:lang w:val="fo-FO"/>
              </w:rPr>
              <w:t>6.836</w:t>
            </w:r>
          </w:p>
          <w:p w:rsidR="00776A7A" w:rsidRPr="00EC259C" w:rsidRDefault="00776A7A" w:rsidP="00CA38BB">
            <w:pPr>
              <w:jc w:val="center"/>
              <w:rPr>
                <w:sz w:val="22"/>
                <w:lang w:val="fo-FO"/>
              </w:rPr>
            </w:pPr>
            <w:r w:rsidRPr="00EC259C">
              <w:rPr>
                <w:sz w:val="22"/>
                <w:lang w:val="fo-FO"/>
              </w:rPr>
              <w:t>(12 mðr.)</w:t>
            </w:r>
          </w:p>
        </w:tc>
      </w:tr>
      <w:tr w:rsidR="00C83EFE" w:rsidRPr="00EC259C" w:rsidTr="00CA38BB">
        <w:tc>
          <w:tcPr>
            <w:tcW w:w="1913" w:type="dxa"/>
            <w:vAlign w:val="center"/>
          </w:tcPr>
          <w:p w:rsidR="00C83EFE" w:rsidRPr="00EC259C" w:rsidRDefault="00C83EFE" w:rsidP="00CA38BB">
            <w:pPr>
              <w:rPr>
                <w:sz w:val="22"/>
                <w:lang w:val="fo-FO"/>
              </w:rPr>
            </w:pPr>
            <w:r w:rsidRPr="00EC259C">
              <w:rPr>
                <w:sz w:val="22"/>
                <w:lang w:val="fo-FO"/>
              </w:rPr>
              <w:t xml:space="preserve">Studningurin til hægri lestur  og </w:t>
            </w:r>
            <w:proofErr w:type="spellStart"/>
            <w:r w:rsidRPr="00EC259C">
              <w:rPr>
                <w:sz w:val="22"/>
                <w:lang w:val="fo-FO"/>
              </w:rPr>
              <w:t>vinnuførleikagev-andi</w:t>
            </w:r>
            <w:proofErr w:type="spellEnd"/>
            <w:r w:rsidRPr="00EC259C">
              <w:rPr>
                <w:sz w:val="22"/>
                <w:lang w:val="fo-FO"/>
              </w:rPr>
              <w:t xml:space="preserve"> útbúgvingar </w:t>
            </w:r>
          </w:p>
        </w:tc>
        <w:tc>
          <w:tcPr>
            <w:tcW w:w="1155" w:type="dxa"/>
            <w:vAlign w:val="center"/>
          </w:tcPr>
          <w:p w:rsidR="00C83EFE" w:rsidRPr="00EC259C" w:rsidRDefault="00C83EFE" w:rsidP="00CA38BB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>kr. 4.</w:t>
            </w:r>
            <w:r w:rsidR="00EC259C">
              <w:rPr>
                <w:b/>
                <w:sz w:val="22"/>
                <w:lang w:val="fo-FO"/>
              </w:rPr>
              <w:t>414</w:t>
            </w:r>
          </w:p>
        </w:tc>
        <w:tc>
          <w:tcPr>
            <w:tcW w:w="1534" w:type="dxa"/>
            <w:vAlign w:val="center"/>
          </w:tcPr>
          <w:p w:rsidR="00776A7A" w:rsidRPr="00EC259C" w:rsidRDefault="00776A7A" w:rsidP="00CA38BB">
            <w:pPr>
              <w:jc w:val="center"/>
              <w:rPr>
                <w:b/>
                <w:sz w:val="22"/>
                <w:lang w:val="fo-FO"/>
              </w:rPr>
            </w:pPr>
          </w:p>
          <w:p w:rsidR="00C83EFE" w:rsidRPr="00EC259C" w:rsidRDefault="00C83EFE" w:rsidP="00CA38BB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 xml:space="preserve">kr. </w:t>
            </w:r>
            <w:r w:rsidR="00306A37" w:rsidRPr="00EC259C">
              <w:rPr>
                <w:b/>
                <w:sz w:val="22"/>
                <w:lang w:val="fo-FO"/>
              </w:rPr>
              <w:t>5</w:t>
            </w:r>
            <w:r w:rsidR="00EC259C">
              <w:rPr>
                <w:b/>
                <w:sz w:val="22"/>
                <w:lang w:val="fo-FO"/>
              </w:rPr>
              <w:t>2</w:t>
            </w:r>
            <w:r w:rsidR="00306A37" w:rsidRPr="00EC259C">
              <w:rPr>
                <w:b/>
                <w:sz w:val="22"/>
                <w:lang w:val="fo-FO"/>
              </w:rPr>
              <w:t>.</w:t>
            </w:r>
            <w:r w:rsidR="00EC259C">
              <w:rPr>
                <w:b/>
                <w:sz w:val="22"/>
                <w:lang w:val="fo-FO"/>
              </w:rPr>
              <w:t>968</w:t>
            </w:r>
          </w:p>
          <w:p w:rsidR="00776A7A" w:rsidRPr="00EC259C" w:rsidRDefault="00776A7A" w:rsidP="00CA38BB">
            <w:pPr>
              <w:jc w:val="center"/>
              <w:rPr>
                <w:sz w:val="22"/>
                <w:lang w:val="fo-FO"/>
              </w:rPr>
            </w:pPr>
            <w:r w:rsidRPr="00EC259C">
              <w:rPr>
                <w:sz w:val="22"/>
                <w:lang w:val="fo-FO"/>
              </w:rPr>
              <w:t>(12 mðr.)</w:t>
            </w:r>
          </w:p>
        </w:tc>
      </w:tr>
      <w:tr w:rsidR="000270CC" w:rsidRPr="00EC259C" w:rsidTr="00CA38BB">
        <w:tc>
          <w:tcPr>
            <w:tcW w:w="1913" w:type="dxa"/>
            <w:vAlign w:val="center"/>
          </w:tcPr>
          <w:p w:rsidR="00776A7A" w:rsidRPr="00EC259C" w:rsidRDefault="00776A7A" w:rsidP="00CA38BB">
            <w:pPr>
              <w:rPr>
                <w:sz w:val="22"/>
                <w:lang w:val="fo-FO"/>
              </w:rPr>
            </w:pPr>
          </w:p>
          <w:p w:rsidR="000270CC" w:rsidRPr="00EC259C" w:rsidRDefault="000270CC" w:rsidP="00CA38BB">
            <w:pPr>
              <w:rPr>
                <w:sz w:val="22"/>
                <w:lang w:val="fo-FO"/>
              </w:rPr>
            </w:pPr>
            <w:r w:rsidRPr="00EC259C">
              <w:rPr>
                <w:sz w:val="22"/>
                <w:lang w:val="fo-FO"/>
              </w:rPr>
              <w:t>Lán</w:t>
            </w:r>
            <w:r w:rsidR="00DB46B9" w:rsidRPr="00EC259C">
              <w:rPr>
                <w:sz w:val="22"/>
                <w:lang w:val="fo-FO"/>
              </w:rPr>
              <w:t xml:space="preserve"> á </w:t>
            </w:r>
            <w:r w:rsidR="00306A37" w:rsidRPr="00EC259C">
              <w:rPr>
                <w:sz w:val="22"/>
                <w:lang w:val="fo-FO"/>
              </w:rPr>
              <w:t>miðnámi</w:t>
            </w:r>
          </w:p>
        </w:tc>
        <w:tc>
          <w:tcPr>
            <w:tcW w:w="1155" w:type="dxa"/>
            <w:vAlign w:val="center"/>
          </w:tcPr>
          <w:p w:rsidR="000270CC" w:rsidRPr="00EC259C" w:rsidRDefault="000270CC" w:rsidP="00CA38BB">
            <w:pPr>
              <w:jc w:val="center"/>
              <w:rPr>
                <w:b/>
                <w:sz w:val="22"/>
                <w:lang w:val="fo-FO"/>
              </w:rPr>
            </w:pPr>
          </w:p>
          <w:p w:rsidR="000270CC" w:rsidRPr="00EC259C" w:rsidRDefault="000270CC" w:rsidP="005439B3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 xml:space="preserve">kr. </w:t>
            </w:r>
            <w:r w:rsidR="005439B3" w:rsidRPr="00EC259C">
              <w:rPr>
                <w:b/>
                <w:sz w:val="22"/>
                <w:lang w:val="fo-FO"/>
              </w:rPr>
              <w:t xml:space="preserve"> 2.4</w:t>
            </w:r>
            <w:r w:rsidR="00EC259C">
              <w:rPr>
                <w:b/>
                <w:sz w:val="22"/>
                <w:lang w:val="fo-FO"/>
              </w:rPr>
              <w:t>75</w:t>
            </w:r>
          </w:p>
        </w:tc>
        <w:tc>
          <w:tcPr>
            <w:tcW w:w="1534" w:type="dxa"/>
            <w:vAlign w:val="center"/>
          </w:tcPr>
          <w:p w:rsidR="000270CC" w:rsidRPr="00EC259C" w:rsidRDefault="000270CC" w:rsidP="00CA38BB">
            <w:pPr>
              <w:jc w:val="center"/>
              <w:rPr>
                <w:b/>
                <w:sz w:val="22"/>
                <w:lang w:val="fo-FO"/>
              </w:rPr>
            </w:pPr>
          </w:p>
          <w:p w:rsidR="000270CC" w:rsidRPr="00EC259C" w:rsidRDefault="000270CC" w:rsidP="005439B3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>kr.</w:t>
            </w:r>
            <w:r w:rsidR="00C41AB6" w:rsidRPr="00EC259C">
              <w:rPr>
                <w:b/>
                <w:sz w:val="22"/>
                <w:lang w:val="fo-FO"/>
              </w:rPr>
              <w:t xml:space="preserve"> </w:t>
            </w:r>
            <w:r w:rsidR="005439B3" w:rsidRPr="00EC259C">
              <w:rPr>
                <w:b/>
                <w:sz w:val="22"/>
                <w:lang w:val="fo-FO"/>
              </w:rPr>
              <w:t xml:space="preserve"> 2</w:t>
            </w:r>
            <w:r w:rsidR="00EC259C">
              <w:rPr>
                <w:b/>
                <w:sz w:val="22"/>
                <w:lang w:val="fo-FO"/>
              </w:rPr>
              <w:t>7</w:t>
            </w:r>
            <w:r w:rsidR="005439B3" w:rsidRPr="00EC259C">
              <w:rPr>
                <w:b/>
                <w:sz w:val="22"/>
                <w:lang w:val="fo-FO"/>
              </w:rPr>
              <w:t>.</w:t>
            </w:r>
            <w:r w:rsidR="00EC259C">
              <w:rPr>
                <w:b/>
                <w:sz w:val="22"/>
                <w:lang w:val="fo-FO"/>
              </w:rPr>
              <w:t>225</w:t>
            </w:r>
          </w:p>
        </w:tc>
      </w:tr>
      <w:tr w:rsidR="00306A37" w:rsidRPr="00EC259C" w:rsidTr="00CA38BB">
        <w:tc>
          <w:tcPr>
            <w:tcW w:w="1913" w:type="dxa"/>
            <w:vAlign w:val="center"/>
          </w:tcPr>
          <w:p w:rsidR="00306A37" w:rsidRPr="00EC259C" w:rsidRDefault="00306A37" w:rsidP="00DB46B9">
            <w:pPr>
              <w:rPr>
                <w:sz w:val="22"/>
                <w:lang w:val="fo-FO"/>
              </w:rPr>
            </w:pPr>
            <w:r w:rsidRPr="00EC259C">
              <w:rPr>
                <w:sz w:val="22"/>
                <w:lang w:val="fo-FO"/>
              </w:rPr>
              <w:t xml:space="preserve">Lán til hægri lestur  og vinnu- </w:t>
            </w:r>
            <w:proofErr w:type="spellStart"/>
            <w:r w:rsidR="004C6D7C" w:rsidRPr="00EC259C">
              <w:rPr>
                <w:sz w:val="22"/>
                <w:lang w:val="fo-FO"/>
              </w:rPr>
              <w:t>førleikagev</w:t>
            </w:r>
            <w:r w:rsidRPr="00EC259C">
              <w:rPr>
                <w:sz w:val="22"/>
                <w:lang w:val="fo-FO"/>
              </w:rPr>
              <w:t>andi</w:t>
            </w:r>
            <w:proofErr w:type="spellEnd"/>
            <w:r w:rsidRPr="00EC259C">
              <w:rPr>
                <w:sz w:val="22"/>
                <w:lang w:val="fo-FO"/>
              </w:rPr>
              <w:t xml:space="preserve"> útbúgvingar</w:t>
            </w:r>
            <w:r w:rsidR="00DB46B9" w:rsidRPr="00EC259C">
              <w:rPr>
                <w:sz w:val="22"/>
                <w:lang w:val="fo-FO"/>
              </w:rPr>
              <w:t xml:space="preserve"> og støk á miðnámi</w:t>
            </w:r>
          </w:p>
        </w:tc>
        <w:tc>
          <w:tcPr>
            <w:tcW w:w="1155" w:type="dxa"/>
            <w:vAlign w:val="center"/>
          </w:tcPr>
          <w:p w:rsidR="00306A37" w:rsidRPr="00EC259C" w:rsidRDefault="004C6D7C" w:rsidP="00CA38BB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>kr.  2.4</w:t>
            </w:r>
            <w:r w:rsidR="00EC259C">
              <w:rPr>
                <w:b/>
                <w:sz w:val="22"/>
                <w:lang w:val="fo-FO"/>
              </w:rPr>
              <w:t>75</w:t>
            </w:r>
          </w:p>
        </w:tc>
        <w:tc>
          <w:tcPr>
            <w:tcW w:w="1534" w:type="dxa"/>
            <w:vAlign w:val="center"/>
          </w:tcPr>
          <w:p w:rsidR="00776A7A" w:rsidRPr="00EC259C" w:rsidRDefault="00776A7A" w:rsidP="00CA38BB">
            <w:pPr>
              <w:jc w:val="center"/>
              <w:rPr>
                <w:b/>
                <w:sz w:val="22"/>
                <w:lang w:val="fo-FO"/>
              </w:rPr>
            </w:pPr>
          </w:p>
          <w:p w:rsidR="00306A37" w:rsidRPr="00EC259C" w:rsidRDefault="00776A7A" w:rsidP="00CA38BB">
            <w:pPr>
              <w:jc w:val="center"/>
              <w:rPr>
                <w:b/>
                <w:sz w:val="22"/>
                <w:lang w:val="fo-FO"/>
              </w:rPr>
            </w:pPr>
            <w:r w:rsidRPr="00EC259C">
              <w:rPr>
                <w:b/>
                <w:sz w:val="22"/>
                <w:lang w:val="fo-FO"/>
              </w:rPr>
              <w:t>k</w:t>
            </w:r>
            <w:r w:rsidR="004C6D7C" w:rsidRPr="00EC259C">
              <w:rPr>
                <w:b/>
                <w:sz w:val="22"/>
                <w:lang w:val="fo-FO"/>
              </w:rPr>
              <w:t>r. 29.</w:t>
            </w:r>
            <w:r w:rsidR="00EC259C">
              <w:rPr>
                <w:b/>
                <w:sz w:val="22"/>
                <w:lang w:val="fo-FO"/>
              </w:rPr>
              <w:t>700</w:t>
            </w:r>
          </w:p>
          <w:p w:rsidR="00776A7A" w:rsidRPr="00EC259C" w:rsidRDefault="00776A7A" w:rsidP="00CA38BB">
            <w:pPr>
              <w:jc w:val="center"/>
              <w:rPr>
                <w:sz w:val="22"/>
                <w:lang w:val="fo-FO"/>
              </w:rPr>
            </w:pPr>
            <w:r w:rsidRPr="00EC259C">
              <w:rPr>
                <w:sz w:val="22"/>
                <w:lang w:val="fo-FO"/>
              </w:rPr>
              <w:t>(12 mðr.)</w:t>
            </w:r>
          </w:p>
        </w:tc>
      </w:tr>
    </w:tbl>
    <w:p w:rsidR="007515E3" w:rsidRPr="00EC259C" w:rsidRDefault="007515E3" w:rsidP="007515E3">
      <w:pPr>
        <w:rPr>
          <w:i/>
          <w:sz w:val="22"/>
          <w:lang w:val="fo-FO"/>
        </w:rPr>
      </w:pPr>
      <w:r w:rsidRPr="00EC259C">
        <w:rPr>
          <w:i/>
          <w:sz w:val="22"/>
          <w:lang w:val="fo-FO"/>
        </w:rPr>
        <w:t>Stuðulin frá Studna er ikki skattskyldugur.</w:t>
      </w:r>
    </w:p>
    <w:p w:rsidR="000270CC" w:rsidRPr="00EC259C" w:rsidRDefault="004C6D7C">
      <w:pPr>
        <w:rPr>
          <w:i/>
          <w:sz w:val="22"/>
          <w:lang w:val="fo-FO"/>
        </w:rPr>
      </w:pPr>
      <w:r w:rsidRPr="00EC259C">
        <w:rPr>
          <w:i/>
          <w:sz w:val="22"/>
          <w:lang w:val="fo-FO"/>
        </w:rPr>
        <w:t>Stuðulsárið er 11 mánaðir. Tó verður stuðul veitt</w:t>
      </w:r>
      <w:r w:rsidR="00E37CAC" w:rsidRPr="00EC259C">
        <w:rPr>
          <w:i/>
          <w:sz w:val="22"/>
          <w:lang w:val="fo-FO"/>
        </w:rPr>
        <w:t>ur teimum, ið lesa hægri lestur</w:t>
      </w:r>
      <w:r w:rsidR="00820CDC" w:rsidRPr="00EC259C">
        <w:rPr>
          <w:i/>
          <w:sz w:val="22"/>
          <w:lang w:val="fo-FO"/>
        </w:rPr>
        <w:t xml:space="preserve">, styttri vinnuførleikagevandi útbúgvingar </w:t>
      </w:r>
      <w:r w:rsidR="00B55875" w:rsidRPr="00EC259C">
        <w:rPr>
          <w:i/>
          <w:sz w:val="22"/>
          <w:lang w:val="fo-FO"/>
        </w:rPr>
        <w:t xml:space="preserve">og </w:t>
      </w:r>
      <w:r w:rsidR="00DB46B9" w:rsidRPr="00EC259C">
        <w:rPr>
          <w:i/>
          <w:sz w:val="22"/>
          <w:lang w:val="fo-FO"/>
        </w:rPr>
        <w:t>støkum</w:t>
      </w:r>
      <w:r w:rsidRPr="00EC259C">
        <w:rPr>
          <w:i/>
          <w:sz w:val="22"/>
          <w:lang w:val="fo-FO"/>
        </w:rPr>
        <w:t xml:space="preserve"> uppihaldarum í 12 mánaðir.  </w:t>
      </w:r>
    </w:p>
    <w:p w:rsidR="00820CDC" w:rsidRPr="00EC259C" w:rsidRDefault="00820CDC">
      <w:pPr>
        <w:rPr>
          <w:sz w:val="16"/>
          <w:lang w:val="fo-FO"/>
        </w:rPr>
      </w:pPr>
    </w:p>
    <w:p w:rsidR="000270CC" w:rsidRPr="00EC259C" w:rsidRDefault="000270CC">
      <w:pPr>
        <w:pStyle w:val="Brdtekst"/>
        <w:rPr>
          <w:sz w:val="22"/>
        </w:rPr>
      </w:pPr>
      <w:r w:rsidRPr="00EC259C">
        <w:rPr>
          <w:sz w:val="22"/>
        </w:rPr>
        <w:t>Tey, ið verða 18 ár í stuðulsárinum, fáa stuðulin mánaðin eftir</w:t>
      </w:r>
      <w:r w:rsidR="0051164C" w:rsidRPr="00EC259C">
        <w:rPr>
          <w:sz w:val="22"/>
        </w:rPr>
        <w:t>,</w:t>
      </w:r>
      <w:r w:rsidRPr="00EC259C">
        <w:rPr>
          <w:sz w:val="22"/>
        </w:rPr>
        <w:t xml:space="preserve"> at tey eru fylt 18 ár. Hetta er sjálvsagt treytað av, at Stu</w:t>
      </w:r>
      <w:r w:rsidR="0051164C" w:rsidRPr="00EC259C">
        <w:rPr>
          <w:sz w:val="22"/>
        </w:rPr>
        <w:t>dni</w:t>
      </w:r>
      <w:r w:rsidRPr="00EC259C">
        <w:rPr>
          <w:sz w:val="22"/>
        </w:rPr>
        <w:t xml:space="preserve"> hevur fingið umsóknina. Tá hava hesi eisini møguleika at søkja um lán.</w:t>
      </w:r>
    </w:p>
    <w:p w:rsidR="000270CC" w:rsidRPr="00EC259C" w:rsidRDefault="000270CC">
      <w:pPr>
        <w:pStyle w:val="Brdtekst"/>
        <w:rPr>
          <w:sz w:val="16"/>
          <w:szCs w:val="16"/>
        </w:rPr>
      </w:pPr>
    </w:p>
    <w:p w:rsidR="0098016C" w:rsidRPr="00EC259C" w:rsidRDefault="0098016C" w:rsidP="00121E9D">
      <w:pPr>
        <w:pStyle w:val="Brdtekst"/>
        <w:rPr>
          <w:sz w:val="16"/>
          <w:szCs w:val="16"/>
        </w:rPr>
      </w:pPr>
    </w:p>
    <w:p w:rsidR="000270CC" w:rsidRPr="00EC259C" w:rsidRDefault="000270CC" w:rsidP="00121E9D">
      <w:pPr>
        <w:pStyle w:val="Brdtekst"/>
        <w:rPr>
          <w:b/>
          <w:i/>
          <w:sz w:val="22"/>
          <w:szCs w:val="22"/>
        </w:rPr>
      </w:pPr>
      <w:r w:rsidRPr="00EC259C">
        <w:rPr>
          <w:b/>
          <w:i/>
          <w:sz w:val="22"/>
          <w:szCs w:val="22"/>
        </w:rPr>
        <w:t>3.2 Tey, ið eru undir 18 ár</w:t>
      </w:r>
    </w:p>
    <w:p w:rsidR="000270CC" w:rsidRPr="00EC259C" w:rsidRDefault="000270CC">
      <w:pPr>
        <w:pStyle w:val="Brdtekst"/>
        <w:rPr>
          <w:sz w:val="22"/>
        </w:rPr>
      </w:pPr>
      <w:r w:rsidRPr="00EC259C">
        <w:rPr>
          <w:sz w:val="22"/>
        </w:rPr>
        <w:t>Tey, ið eru undir 18 ár</w:t>
      </w:r>
      <w:r w:rsidR="00566D4D" w:rsidRPr="00EC259C">
        <w:rPr>
          <w:sz w:val="22"/>
        </w:rPr>
        <w:t>,</w:t>
      </w:r>
      <w:r w:rsidRPr="00EC259C">
        <w:rPr>
          <w:sz w:val="22"/>
        </w:rPr>
        <w:t xml:space="preserve"> fáa </w:t>
      </w:r>
      <w:proofErr w:type="spellStart"/>
      <w:r w:rsidR="005C4027" w:rsidRPr="00EC259C">
        <w:rPr>
          <w:sz w:val="22"/>
        </w:rPr>
        <w:t>bókastudning</w:t>
      </w:r>
      <w:proofErr w:type="spellEnd"/>
      <w:r w:rsidR="005C4027" w:rsidRPr="00EC259C">
        <w:rPr>
          <w:sz w:val="22"/>
        </w:rPr>
        <w:t xml:space="preserve">. </w:t>
      </w:r>
      <w:r w:rsidRPr="00EC259C">
        <w:rPr>
          <w:sz w:val="22"/>
        </w:rPr>
        <w:t xml:space="preserve">Harafturat er møguleiki hjá nøkrum av teimum lesandi </w:t>
      </w:r>
      <w:r w:rsidR="00566D4D" w:rsidRPr="00EC259C">
        <w:rPr>
          <w:sz w:val="22"/>
        </w:rPr>
        <w:t>undir 18 ár</w:t>
      </w:r>
      <w:r w:rsidR="007332B0" w:rsidRPr="00EC259C">
        <w:rPr>
          <w:sz w:val="22"/>
        </w:rPr>
        <w:t xml:space="preserve"> </w:t>
      </w:r>
      <w:r w:rsidRPr="00EC259C">
        <w:rPr>
          <w:sz w:val="22"/>
        </w:rPr>
        <w:t xml:space="preserve">at fáa </w:t>
      </w:r>
      <w:proofErr w:type="spellStart"/>
      <w:r w:rsidRPr="00EC259C">
        <w:rPr>
          <w:sz w:val="22"/>
        </w:rPr>
        <w:t>vistarhald</w:t>
      </w:r>
      <w:r w:rsidR="005C4027" w:rsidRPr="00EC259C">
        <w:rPr>
          <w:sz w:val="22"/>
        </w:rPr>
        <w:t>s</w:t>
      </w:r>
      <w:r w:rsidR="00A6743A" w:rsidRPr="00EC259C">
        <w:rPr>
          <w:sz w:val="22"/>
        </w:rPr>
        <w:t>s</w:t>
      </w:r>
      <w:r w:rsidR="005C4027" w:rsidRPr="00EC259C">
        <w:rPr>
          <w:sz w:val="22"/>
        </w:rPr>
        <w:t>tudning</w:t>
      </w:r>
      <w:proofErr w:type="spellEnd"/>
      <w:r w:rsidRPr="00EC259C">
        <w:rPr>
          <w:sz w:val="22"/>
        </w:rPr>
        <w:t>.</w:t>
      </w:r>
    </w:p>
    <w:p w:rsidR="000270CC" w:rsidRPr="00EC259C" w:rsidRDefault="000270CC">
      <w:pPr>
        <w:pStyle w:val="Overskrift4"/>
        <w:keepNext w:val="0"/>
        <w:rPr>
          <w:sz w:val="16"/>
          <w:szCs w:val="16"/>
        </w:rPr>
      </w:pPr>
    </w:p>
    <w:p w:rsidR="000270CC" w:rsidRPr="00EC259C" w:rsidRDefault="000270CC">
      <w:pPr>
        <w:pStyle w:val="Overskrift4"/>
        <w:keepNext w:val="0"/>
        <w:rPr>
          <w:sz w:val="22"/>
        </w:rPr>
      </w:pPr>
      <w:proofErr w:type="spellStart"/>
      <w:r w:rsidRPr="00EC259C">
        <w:rPr>
          <w:sz w:val="22"/>
        </w:rPr>
        <w:t>Bókastu</w:t>
      </w:r>
      <w:r w:rsidR="005C4027" w:rsidRPr="00EC259C">
        <w:rPr>
          <w:sz w:val="22"/>
        </w:rPr>
        <w:t>dningurin</w:t>
      </w:r>
      <w:proofErr w:type="spellEnd"/>
    </w:p>
    <w:p w:rsidR="000270CC" w:rsidRPr="00EC259C" w:rsidRDefault="000270CC">
      <w:pPr>
        <w:jc w:val="both"/>
        <w:rPr>
          <w:sz w:val="22"/>
          <w:lang w:val="fo-FO"/>
        </w:rPr>
      </w:pPr>
      <w:proofErr w:type="spellStart"/>
      <w:r w:rsidRPr="00EC259C">
        <w:rPr>
          <w:sz w:val="22"/>
          <w:lang w:val="fo-FO"/>
        </w:rPr>
        <w:t>Bókastu</w:t>
      </w:r>
      <w:r w:rsidR="005C4027" w:rsidRPr="00EC259C">
        <w:rPr>
          <w:sz w:val="22"/>
          <w:lang w:val="fo-FO"/>
        </w:rPr>
        <w:t>dningur</w:t>
      </w:r>
      <w:proofErr w:type="spellEnd"/>
      <w:r w:rsidRPr="00EC259C">
        <w:rPr>
          <w:sz w:val="22"/>
          <w:lang w:val="fo-FO"/>
        </w:rPr>
        <w:t xml:space="preserve"> verður latin lesandi, ið </w:t>
      </w:r>
      <w:r w:rsidR="00CF1109" w:rsidRPr="00EC259C">
        <w:rPr>
          <w:sz w:val="22"/>
          <w:lang w:val="fo-FO"/>
        </w:rPr>
        <w:t>er</w:t>
      </w:r>
      <w:r w:rsidR="001727FE" w:rsidRPr="00EC259C">
        <w:rPr>
          <w:sz w:val="22"/>
          <w:lang w:val="fo-FO"/>
        </w:rPr>
        <w:t>u</w:t>
      </w:r>
      <w:r w:rsidR="00CF1109" w:rsidRPr="00EC259C">
        <w:rPr>
          <w:sz w:val="22"/>
          <w:lang w:val="fo-FO"/>
        </w:rPr>
        <w:t xml:space="preserve"> undir </w:t>
      </w:r>
      <w:r w:rsidRPr="00EC259C">
        <w:rPr>
          <w:sz w:val="22"/>
          <w:lang w:val="fo-FO"/>
        </w:rPr>
        <w:t xml:space="preserve"> 18 ár </w:t>
      </w:r>
      <w:r w:rsidR="00CF1109" w:rsidRPr="00EC259C">
        <w:rPr>
          <w:sz w:val="22"/>
          <w:lang w:val="fo-FO"/>
        </w:rPr>
        <w:t>við byrjan av stuðulsárinum.</w:t>
      </w:r>
      <w:r w:rsidRPr="00EC259C">
        <w:rPr>
          <w:sz w:val="22"/>
          <w:lang w:val="fo-FO"/>
        </w:rPr>
        <w:t xml:space="preserve"> </w:t>
      </w:r>
      <w:proofErr w:type="spellStart"/>
      <w:r w:rsidR="005C4027" w:rsidRPr="00EC259C">
        <w:rPr>
          <w:sz w:val="22"/>
          <w:lang w:val="fo-FO"/>
        </w:rPr>
        <w:t>Bókastudningurin</w:t>
      </w:r>
      <w:proofErr w:type="spellEnd"/>
      <w:r w:rsidR="005C4027" w:rsidRPr="00EC259C">
        <w:rPr>
          <w:sz w:val="22"/>
          <w:lang w:val="fo-FO"/>
        </w:rPr>
        <w:t xml:space="preserve"> er kr. </w:t>
      </w:r>
      <w:r w:rsidR="005439B3" w:rsidRPr="00EC259C">
        <w:rPr>
          <w:sz w:val="22"/>
          <w:lang w:val="fo-FO"/>
        </w:rPr>
        <w:t>3.</w:t>
      </w:r>
      <w:r w:rsidR="00EC259C">
        <w:rPr>
          <w:sz w:val="22"/>
          <w:lang w:val="fo-FO"/>
        </w:rPr>
        <w:t>726</w:t>
      </w:r>
      <w:r w:rsidR="005C4027" w:rsidRPr="00EC259C">
        <w:rPr>
          <w:sz w:val="22"/>
          <w:lang w:val="fo-FO"/>
        </w:rPr>
        <w:t xml:space="preserve"> og </w:t>
      </w:r>
      <w:r w:rsidRPr="00EC259C">
        <w:rPr>
          <w:sz w:val="22"/>
          <w:lang w:val="fo-FO"/>
        </w:rPr>
        <w:t>verður útgoldin fyrst í stuðulsárinum.</w:t>
      </w:r>
      <w:r w:rsidR="002A4B58" w:rsidRPr="00EC259C">
        <w:rPr>
          <w:sz w:val="22"/>
          <w:lang w:val="fo-FO"/>
        </w:rPr>
        <w:t xml:space="preserve"> </w:t>
      </w:r>
    </w:p>
    <w:p w:rsidR="001E0273" w:rsidRPr="00EC259C" w:rsidRDefault="001E0273">
      <w:pPr>
        <w:jc w:val="both"/>
        <w:rPr>
          <w:sz w:val="16"/>
          <w:szCs w:val="16"/>
          <w:lang w:val="fo-FO"/>
        </w:rPr>
      </w:pPr>
    </w:p>
    <w:p w:rsidR="000270CC" w:rsidRPr="00EC259C" w:rsidRDefault="000270CC">
      <w:pPr>
        <w:pStyle w:val="Overskrift4"/>
        <w:rPr>
          <w:sz w:val="22"/>
        </w:rPr>
      </w:pPr>
      <w:proofErr w:type="spellStart"/>
      <w:r w:rsidRPr="00EC259C">
        <w:rPr>
          <w:sz w:val="22"/>
        </w:rPr>
        <w:t>Vistarhaldsstu</w:t>
      </w:r>
      <w:r w:rsidR="000C4C8F" w:rsidRPr="00EC259C">
        <w:rPr>
          <w:sz w:val="22"/>
        </w:rPr>
        <w:t>dningurin</w:t>
      </w:r>
      <w:proofErr w:type="spellEnd"/>
    </w:p>
    <w:p w:rsidR="000270CC" w:rsidRPr="00EC259C" w:rsidRDefault="000270CC">
      <w:pPr>
        <w:jc w:val="both"/>
        <w:rPr>
          <w:sz w:val="22"/>
          <w:lang w:val="fo-FO"/>
        </w:rPr>
      </w:pPr>
      <w:proofErr w:type="spellStart"/>
      <w:r w:rsidRPr="00EC259C">
        <w:rPr>
          <w:sz w:val="22"/>
          <w:lang w:val="fo-FO"/>
        </w:rPr>
        <w:t>Vistarhaldsstu</w:t>
      </w:r>
      <w:r w:rsidR="000C4C8F" w:rsidRPr="00EC259C">
        <w:rPr>
          <w:sz w:val="22"/>
          <w:lang w:val="fo-FO"/>
        </w:rPr>
        <w:t>dningurin</w:t>
      </w:r>
      <w:proofErr w:type="spellEnd"/>
      <w:r w:rsidRPr="00EC259C">
        <w:rPr>
          <w:sz w:val="22"/>
          <w:lang w:val="fo-FO"/>
        </w:rPr>
        <w:t xml:space="preserve"> verður latin lesandi undir 18 ár, sum noyðast at flyta til útbúgvingarstaðið. Treytin fyri at fáa henda stu</w:t>
      </w:r>
      <w:r w:rsidR="005C0CF1" w:rsidRPr="00EC259C">
        <w:rPr>
          <w:sz w:val="22"/>
          <w:lang w:val="fo-FO"/>
        </w:rPr>
        <w:t>dning</w:t>
      </w:r>
      <w:r w:rsidRPr="00EC259C">
        <w:rPr>
          <w:sz w:val="22"/>
          <w:lang w:val="fo-FO"/>
        </w:rPr>
        <w:t xml:space="preserve"> er, at sjóvegis farleið er millum </w:t>
      </w:r>
      <w:proofErr w:type="spellStart"/>
      <w:r w:rsidRPr="00EC259C">
        <w:rPr>
          <w:sz w:val="22"/>
          <w:lang w:val="fo-FO"/>
        </w:rPr>
        <w:t>heimabústað</w:t>
      </w:r>
      <w:proofErr w:type="spellEnd"/>
      <w:r w:rsidRPr="00EC259C">
        <w:rPr>
          <w:sz w:val="22"/>
          <w:lang w:val="fo-FO"/>
        </w:rPr>
        <w:t xml:space="preserve"> og skúlan, ella at vegalongdin millum </w:t>
      </w:r>
      <w:proofErr w:type="spellStart"/>
      <w:r w:rsidRPr="00EC259C">
        <w:rPr>
          <w:sz w:val="22"/>
          <w:lang w:val="fo-FO"/>
        </w:rPr>
        <w:t>heimstaðarbýin</w:t>
      </w:r>
      <w:proofErr w:type="spellEnd"/>
      <w:r w:rsidRPr="00EC259C">
        <w:rPr>
          <w:sz w:val="22"/>
          <w:lang w:val="fo-FO"/>
        </w:rPr>
        <w:t xml:space="preserve">/bygdina og </w:t>
      </w:r>
      <w:proofErr w:type="spellStart"/>
      <w:r w:rsidRPr="00EC259C">
        <w:rPr>
          <w:sz w:val="22"/>
          <w:lang w:val="fo-FO"/>
        </w:rPr>
        <w:t>skúlabýin</w:t>
      </w:r>
      <w:proofErr w:type="spellEnd"/>
      <w:r w:rsidRPr="00EC259C">
        <w:rPr>
          <w:sz w:val="22"/>
          <w:lang w:val="fo-FO"/>
        </w:rPr>
        <w:t xml:space="preserve">/bygdina er longri enn 50 km sambært almennu ásetingunum hjá </w:t>
      </w:r>
      <w:proofErr w:type="spellStart"/>
      <w:r w:rsidRPr="00EC259C">
        <w:rPr>
          <w:sz w:val="22"/>
          <w:lang w:val="fo-FO"/>
        </w:rPr>
        <w:t>Landsverki</w:t>
      </w:r>
      <w:proofErr w:type="spellEnd"/>
      <w:r w:rsidRPr="00EC259C">
        <w:rPr>
          <w:sz w:val="22"/>
          <w:lang w:val="fo-FO"/>
        </w:rPr>
        <w:t xml:space="preserve">. Mánaðarligi </w:t>
      </w:r>
      <w:proofErr w:type="spellStart"/>
      <w:r w:rsidRPr="00EC259C">
        <w:rPr>
          <w:sz w:val="22"/>
          <w:lang w:val="fo-FO"/>
        </w:rPr>
        <w:t>vistar</w:t>
      </w:r>
      <w:r w:rsidRPr="00EC259C">
        <w:rPr>
          <w:sz w:val="22"/>
          <w:lang w:val="fo-FO"/>
        </w:rPr>
        <w:softHyphen/>
        <w:t>halds</w:t>
      </w:r>
      <w:r w:rsidRPr="00EC259C">
        <w:rPr>
          <w:sz w:val="22"/>
          <w:lang w:val="fo-FO"/>
        </w:rPr>
        <w:softHyphen/>
        <w:t>stu</w:t>
      </w:r>
      <w:r w:rsidR="000C4C8F" w:rsidRPr="00EC259C">
        <w:rPr>
          <w:sz w:val="22"/>
          <w:lang w:val="fo-FO"/>
        </w:rPr>
        <w:t>dningurin</w:t>
      </w:r>
      <w:proofErr w:type="spellEnd"/>
      <w:r w:rsidRPr="00EC259C">
        <w:rPr>
          <w:sz w:val="22"/>
          <w:lang w:val="fo-FO"/>
        </w:rPr>
        <w:t xml:space="preserve"> er kr. </w:t>
      </w:r>
      <w:r w:rsidR="005439B3" w:rsidRPr="00EC259C">
        <w:rPr>
          <w:sz w:val="22"/>
          <w:lang w:val="fo-FO"/>
        </w:rPr>
        <w:t>2.</w:t>
      </w:r>
      <w:r w:rsidR="00EC259C" w:rsidRPr="00EC259C">
        <w:rPr>
          <w:sz w:val="22"/>
          <w:lang w:val="fo-FO"/>
        </w:rPr>
        <w:t>603.</w:t>
      </w:r>
    </w:p>
    <w:p w:rsidR="000270CC" w:rsidRPr="00EC259C" w:rsidRDefault="000270CC">
      <w:pPr>
        <w:jc w:val="both"/>
        <w:rPr>
          <w:sz w:val="16"/>
          <w:lang w:val="fo-FO"/>
        </w:rPr>
      </w:pPr>
    </w:p>
    <w:p w:rsidR="000270CC" w:rsidRPr="00EC259C" w:rsidRDefault="000270CC">
      <w:pPr>
        <w:jc w:val="both"/>
        <w:rPr>
          <w:sz w:val="22"/>
          <w:lang w:val="fo-FO"/>
        </w:rPr>
      </w:pPr>
      <w:r w:rsidRPr="00EC259C">
        <w:rPr>
          <w:sz w:val="22"/>
          <w:lang w:val="fo-FO"/>
        </w:rPr>
        <w:t xml:space="preserve">Fyri at fáa </w:t>
      </w:r>
      <w:proofErr w:type="spellStart"/>
      <w:r w:rsidRPr="00EC259C">
        <w:rPr>
          <w:sz w:val="22"/>
          <w:lang w:val="fo-FO"/>
        </w:rPr>
        <w:t>vistarhaldsstu</w:t>
      </w:r>
      <w:r w:rsidR="000C4C8F" w:rsidRPr="00EC259C">
        <w:rPr>
          <w:sz w:val="22"/>
          <w:lang w:val="fo-FO"/>
        </w:rPr>
        <w:t>dningin</w:t>
      </w:r>
      <w:proofErr w:type="spellEnd"/>
      <w:r w:rsidRPr="00EC259C">
        <w:rPr>
          <w:sz w:val="22"/>
          <w:lang w:val="fo-FO"/>
        </w:rPr>
        <w:t xml:space="preserve"> skal </w:t>
      </w:r>
      <w:r w:rsidR="008C2C1F" w:rsidRPr="00EC259C">
        <w:rPr>
          <w:sz w:val="22"/>
          <w:lang w:val="fo-FO"/>
        </w:rPr>
        <w:t>Studna</w:t>
      </w:r>
      <w:r w:rsidR="00012495" w:rsidRPr="00EC259C">
        <w:rPr>
          <w:sz w:val="22"/>
          <w:lang w:val="fo-FO"/>
        </w:rPr>
        <w:t>-</w:t>
      </w:r>
      <w:r w:rsidR="008C2C1F" w:rsidRPr="00EC259C">
        <w:rPr>
          <w:sz w:val="22"/>
          <w:lang w:val="fo-FO"/>
        </w:rPr>
        <w:t xml:space="preserve"> </w:t>
      </w:r>
      <w:proofErr w:type="spellStart"/>
      <w:r w:rsidRPr="00EC259C">
        <w:rPr>
          <w:sz w:val="22"/>
          <w:lang w:val="fo-FO"/>
        </w:rPr>
        <w:t>leiguváttan</w:t>
      </w:r>
      <w:r w:rsidR="0082650B" w:rsidRPr="00EC259C">
        <w:rPr>
          <w:sz w:val="22"/>
          <w:lang w:val="fo-FO"/>
        </w:rPr>
        <w:t>in</w:t>
      </w:r>
      <w:proofErr w:type="spellEnd"/>
      <w:r w:rsidR="0082650B" w:rsidRPr="00EC259C">
        <w:rPr>
          <w:sz w:val="22"/>
          <w:lang w:val="fo-FO"/>
        </w:rPr>
        <w:t xml:space="preserve"> </w:t>
      </w:r>
      <w:r w:rsidRPr="00EC259C">
        <w:rPr>
          <w:sz w:val="22"/>
          <w:lang w:val="fo-FO"/>
        </w:rPr>
        <w:t xml:space="preserve">útfyllast </w:t>
      </w:r>
      <w:r w:rsidR="008C2C1F" w:rsidRPr="00EC259C">
        <w:rPr>
          <w:sz w:val="22"/>
          <w:lang w:val="fo-FO"/>
        </w:rPr>
        <w:t xml:space="preserve">og viðleggjast umsóknini saman við váttan frá peningastovni </w:t>
      </w:r>
      <w:r w:rsidRPr="00EC259C">
        <w:rPr>
          <w:sz w:val="22"/>
          <w:lang w:val="fo-FO"/>
        </w:rPr>
        <w:t xml:space="preserve">á sama hátt sum hjá </w:t>
      </w:r>
      <w:r w:rsidR="005C0CF1" w:rsidRPr="00EC259C">
        <w:rPr>
          <w:sz w:val="22"/>
          <w:lang w:val="fo-FO"/>
        </w:rPr>
        <w:t>teimum, ið búgva til leigu</w:t>
      </w:r>
      <w:r w:rsidRPr="00EC259C">
        <w:rPr>
          <w:sz w:val="22"/>
          <w:lang w:val="fo-FO"/>
        </w:rPr>
        <w:t xml:space="preserve"> (sí punkt 6)</w:t>
      </w:r>
    </w:p>
    <w:p w:rsidR="000270CC" w:rsidRPr="00EC259C" w:rsidRDefault="000270CC">
      <w:pPr>
        <w:pStyle w:val="Overskrift5"/>
        <w:rPr>
          <w:i/>
          <w:sz w:val="16"/>
          <w:lang w:val="fo-FO"/>
        </w:rPr>
      </w:pPr>
    </w:p>
    <w:p w:rsidR="000270CC" w:rsidRPr="00EC259C" w:rsidRDefault="000270CC">
      <w:pPr>
        <w:pStyle w:val="Overskrift5"/>
        <w:rPr>
          <w:i/>
          <w:sz w:val="22"/>
          <w:szCs w:val="22"/>
          <w:lang w:val="fo-FO"/>
        </w:rPr>
      </w:pPr>
      <w:r w:rsidRPr="00EC259C">
        <w:rPr>
          <w:i/>
          <w:sz w:val="22"/>
          <w:szCs w:val="22"/>
          <w:lang w:val="fo-FO"/>
        </w:rPr>
        <w:t>3.3 Ferðastu</w:t>
      </w:r>
      <w:r w:rsidR="005C0CF1" w:rsidRPr="00EC259C">
        <w:rPr>
          <w:i/>
          <w:sz w:val="22"/>
          <w:szCs w:val="22"/>
          <w:lang w:val="fo-FO"/>
        </w:rPr>
        <w:t>d</w:t>
      </w:r>
      <w:r w:rsidR="006D2D23" w:rsidRPr="00EC259C">
        <w:rPr>
          <w:i/>
          <w:sz w:val="22"/>
          <w:szCs w:val="22"/>
          <w:lang w:val="fo-FO"/>
        </w:rPr>
        <w:t>n</w:t>
      </w:r>
      <w:r w:rsidR="005C0CF1" w:rsidRPr="00EC259C">
        <w:rPr>
          <w:i/>
          <w:sz w:val="22"/>
          <w:szCs w:val="22"/>
          <w:lang w:val="fo-FO"/>
        </w:rPr>
        <w:t>ingur</w:t>
      </w:r>
      <w:r w:rsidRPr="00EC259C">
        <w:rPr>
          <w:i/>
          <w:sz w:val="22"/>
          <w:szCs w:val="22"/>
          <w:lang w:val="fo-FO"/>
        </w:rPr>
        <w:t xml:space="preserve"> innanoyggja</w:t>
      </w:r>
    </w:p>
    <w:p w:rsidR="00DC2281" w:rsidRPr="00EC259C" w:rsidRDefault="00DC2281" w:rsidP="00DC2281">
      <w:pPr>
        <w:jc w:val="both"/>
        <w:rPr>
          <w:sz w:val="22"/>
          <w:lang w:val="fo-FO"/>
        </w:rPr>
      </w:pPr>
      <w:r w:rsidRPr="00EC259C">
        <w:rPr>
          <w:sz w:val="22"/>
          <w:lang w:val="fo-FO"/>
        </w:rPr>
        <w:t xml:space="preserve">Um tú ikki hevur søkt </w:t>
      </w:r>
      <w:proofErr w:type="spellStart"/>
      <w:r w:rsidRPr="00EC259C">
        <w:rPr>
          <w:sz w:val="22"/>
          <w:lang w:val="fo-FO"/>
        </w:rPr>
        <w:t>ferðastudningin</w:t>
      </w:r>
      <w:proofErr w:type="spellEnd"/>
      <w:r w:rsidRPr="00EC259C">
        <w:rPr>
          <w:sz w:val="22"/>
          <w:lang w:val="fo-FO"/>
        </w:rPr>
        <w:t xml:space="preserve"> umvegis Mentamálaráðið (</w:t>
      </w:r>
      <w:proofErr w:type="spellStart"/>
      <w:r w:rsidRPr="00EC259C">
        <w:rPr>
          <w:sz w:val="22"/>
          <w:lang w:val="fo-FO"/>
        </w:rPr>
        <w:t>miðnámsskúlanæmingar</w:t>
      </w:r>
      <w:proofErr w:type="spellEnd"/>
      <w:r w:rsidRPr="00EC259C">
        <w:rPr>
          <w:sz w:val="22"/>
          <w:lang w:val="fo-FO"/>
        </w:rPr>
        <w:t>), tá tú søkti inn á útbúgvingina, skal søkjast á heimasíðuni</w:t>
      </w:r>
      <w:r w:rsidR="00A81D74" w:rsidRPr="00EC259C">
        <w:rPr>
          <w:sz w:val="22"/>
          <w:lang w:val="fo-FO"/>
        </w:rPr>
        <w:t xml:space="preserve"> </w:t>
      </w:r>
      <w:hyperlink r:id="rId10" w:history="1">
        <w:proofErr w:type="spellStart"/>
        <w:r w:rsidR="00A81D74" w:rsidRPr="00EC259C">
          <w:rPr>
            <w:rStyle w:val="Hyperlink"/>
            <w:sz w:val="22"/>
            <w:lang w:val="fo-FO"/>
          </w:rPr>
          <w:t>ssl.fo</w:t>
        </w:r>
        <w:proofErr w:type="spellEnd"/>
      </w:hyperlink>
      <w:r w:rsidRPr="00EC259C">
        <w:rPr>
          <w:sz w:val="22"/>
          <w:lang w:val="fo-FO"/>
        </w:rPr>
        <w:t xml:space="preserve"> </w:t>
      </w:r>
      <w:r w:rsidR="005F6263" w:rsidRPr="00EC259C">
        <w:rPr>
          <w:sz w:val="22"/>
          <w:lang w:val="fo-FO"/>
        </w:rPr>
        <w:t xml:space="preserve"> </w:t>
      </w:r>
      <w:r w:rsidR="0098762A" w:rsidRPr="00EC259C">
        <w:rPr>
          <w:sz w:val="22"/>
          <w:lang w:val="fo-FO"/>
        </w:rPr>
        <w:t>T</w:t>
      </w:r>
      <w:r w:rsidRPr="00EC259C">
        <w:rPr>
          <w:sz w:val="22"/>
          <w:lang w:val="fo-FO"/>
        </w:rPr>
        <w:t>rýs</w:t>
      </w:r>
      <w:r w:rsidR="0098762A" w:rsidRPr="00EC259C">
        <w:rPr>
          <w:sz w:val="22"/>
          <w:lang w:val="fo-FO"/>
        </w:rPr>
        <w:t>t</w:t>
      </w:r>
      <w:r w:rsidRPr="00EC259C">
        <w:rPr>
          <w:sz w:val="22"/>
          <w:lang w:val="fo-FO"/>
        </w:rPr>
        <w:t xml:space="preserve"> á “</w:t>
      </w:r>
      <w:proofErr w:type="spellStart"/>
      <w:r w:rsidRPr="00EC259C">
        <w:rPr>
          <w:sz w:val="22"/>
          <w:lang w:val="fo-FO"/>
        </w:rPr>
        <w:t>skúlakort</w:t>
      </w:r>
      <w:proofErr w:type="spellEnd"/>
      <w:r w:rsidRPr="00EC259C">
        <w:rPr>
          <w:sz w:val="22"/>
          <w:lang w:val="fo-FO"/>
        </w:rPr>
        <w:t>”</w:t>
      </w:r>
      <w:r w:rsidR="0098762A" w:rsidRPr="00EC259C">
        <w:rPr>
          <w:sz w:val="22"/>
          <w:lang w:val="fo-FO"/>
        </w:rPr>
        <w:t xml:space="preserve"> og </w:t>
      </w:r>
      <w:proofErr w:type="spellStart"/>
      <w:r w:rsidR="0098762A" w:rsidRPr="00EC259C">
        <w:rPr>
          <w:sz w:val="22"/>
          <w:lang w:val="fo-FO"/>
        </w:rPr>
        <w:t>útfyll</w:t>
      </w:r>
      <w:proofErr w:type="spellEnd"/>
      <w:r w:rsidR="0098762A" w:rsidRPr="00EC259C">
        <w:rPr>
          <w:sz w:val="22"/>
          <w:lang w:val="fo-FO"/>
        </w:rPr>
        <w:t xml:space="preserve"> umsóknarblaðið</w:t>
      </w:r>
      <w:r w:rsidRPr="00EC259C">
        <w:rPr>
          <w:sz w:val="22"/>
          <w:lang w:val="fo-FO"/>
        </w:rPr>
        <w:t xml:space="preserve">. Niðast á síðuni </w:t>
      </w:r>
      <w:r w:rsidR="0098762A" w:rsidRPr="00EC259C">
        <w:rPr>
          <w:sz w:val="22"/>
          <w:lang w:val="fo-FO"/>
        </w:rPr>
        <w:t>“</w:t>
      </w:r>
      <w:proofErr w:type="spellStart"/>
      <w:r w:rsidR="0098762A" w:rsidRPr="00EC259C">
        <w:rPr>
          <w:sz w:val="22"/>
          <w:lang w:val="fo-FO"/>
        </w:rPr>
        <w:t>skúlakort</w:t>
      </w:r>
      <w:proofErr w:type="spellEnd"/>
      <w:r w:rsidR="0098762A" w:rsidRPr="00EC259C">
        <w:rPr>
          <w:sz w:val="22"/>
          <w:lang w:val="fo-FO"/>
        </w:rPr>
        <w:t xml:space="preserve">” </w:t>
      </w:r>
      <w:r w:rsidRPr="00EC259C">
        <w:rPr>
          <w:sz w:val="22"/>
          <w:lang w:val="fo-FO"/>
        </w:rPr>
        <w:t xml:space="preserve">er “Leiðbeining til næmingar”. </w:t>
      </w:r>
    </w:p>
    <w:p w:rsidR="001727FE" w:rsidRPr="00EC259C" w:rsidRDefault="001727FE">
      <w:pPr>
        <w:jc w:val="both"/>
        <w:rPr>
          <w:sz w:val="16"/>
          <w:szCs w:val="16"/>
          <w:lang w:val="fo-FO"/>
        </w:rPr>
      </w:pPr>
    </w:p>
    <w:p w:rsidR="000270CC" w:rsidRPr="00EC259C" w:rsidRDefault="000270CC">
      <w:pPr>
        <w:jc w:val="both"/>
        <w:rPr>
          <w:sz w:val="22"/>
          <w:lang w:val="fo-FO"/>
        </w:rPr>
      </w:pPr>
      <w:r w:rsidRPr="00EC259C">
        <w:rPr>
          <w:sz w:val="22"/>
          <w:lang w:val="fo-FO"/>
        </w:rPr>
        <w:t xml:space="preserve">Meginreglan í skipanini er, at øll lesandi, ið </w:t>
      </w:r>
      <w:r w:rsidR="008C2C1F" w:rsidRPr="00EC259C">
        <w:rPr>
          <w:sz w:val="22"/>
          <w:lang w:val="fo-FO"/>
        </w:rPr>
        <w:t xml:space="preserve">hava fyri neyðini at </w:t>
      </w:r>
      <w:r w:rsidRPr="00EC259C">
        <w:rPr>
          <w:sz w:val="22"/>
          <w:lang w:val="fo-FO"/>
        </w:rPr>
        <w:t xml:space="preserve">nýta Strandfaraskip Landsins, </w:t>
      </w:r>
      <w:r w:rsidR="00AB1B10" w:rsidRPr="00EC259C">
        <w:rPr>
          <w:sz w:val="22"/>
          <w:lang w:val="fo-FO"/>
        </w:rPr>
        <w:t xml:space="preserve">ferðast ókeypis aftur og fram </w:t>
      </w:r>
      <w:r w:rsidR="00463F0B" w:rsidRPr="00EC259C">
        <w:rPr>
          <w:sz w:val="22"/>
          <w:lang w:val="fo-FO"/>
        </w:rPr>
        <w:t xml:space="preserve">í skúla </w:t>
      </w:r>
      <w:r w:rsidR="0098762A" w:rsidRPr="00EC259C">
        <w:rPr>
          <w:sz w:val="22"/>
          <w:lang w:val="fo-FO"/>
        </w:rPr>
        <w:t xml:space="preserve">í mesta lagi </w:t>
      </w:r>
      <w:r w:rsidR="00463F0B" w:rsidRPr="00EC259C">
        <w:rPr>
          <w:sz w:val="22"/>
          <w:lang w:val="fo-FO"/>
        </w:rPr>
        <w:t>einaferð um dagin</w:t>
      </w:r>
      <w:r w:rsidRPr="00EC259C">
        <w:rPr>
          <w:sz w:val="22"/>
          <w:lang w:val="fo-FO"/>
        </w:rPr>
        <w:t xml:space="preserve">, uttan mun til fjarstøðu frá skúlanum. Møguleiki er eisini at </w:t>
      </w:r>
      <w:r w:rsidR="00B62C92" w:rsidRPr="00EC259C">
        <w:rPr>
          <w:sz w:val="22"/>
          <w:lang w:val="fo-FO"/>
        </w:rPr>
        <w:t xml:space="preserve">ferðast </w:t>
      </w:r>
      <w:r w:rsidRPr="00EC259C">
        <w:rPr>
          <w:sz w:val="22"/>
          <w:lang w:val="fo-FO"/>
        </w:rPr>
        <w:t xml:space="preserve">til og frá </w:t>
      </w:r>
      <w:proofErr w:type="spellStart"/>
      <w:r w:rsidRPr="00EC259C">
        <w:rPr>
          <w:sz w:val="22"/>
          <w:lang w:val="fo-FO"/>
        </w:rPr>
        <w:t>starvsvenjingarstaði</w:t>
      </w:r>
      <w:proofErr w:type="spellEnd"/>
      <w:r w:rsidRPr="00EC259C">
        <w:rPr>
          <w:sz w:val="22"/>
          <w:lang w:val="fo-FO"/>
        </w:rPr>
        <w:t xml:space="preserve">, um so er, at </w:t>
      </w:r>
      <w:proofErr w:type="spellStart"/>
      <w:r w:rsidRPr="00EC259C">
        <w:rPr>
          <w:sz w:val="22"/>
          <w:lang w:val="fo-FO"/>
        </w:rPr>
        <w:t>starvsvenjingar</w:t>
      </w:r>
      <w:r w:rsidRPr="00EC259C">
        <w:rPr>
          <w:sz w:val="22"/>
          <w:lang w:val="fo-FO"/>
        </w:rPr>
        <w:softHyphen/>
        <w:t>tíðarskeiðið</w:t>
      </w:r>
      <w:proofErr w:type="spellEnd"/>
      <w:r w:rsidRPr="00EC259C">
        <w:rPr>
          <w:sz w:val="22"/>
          <w:lang w:val="fo-FO"/>
        </w:rPr>
        <w:t xml:space="preserve"> er samanhangandi og var</w:t>
      </w:r>
      <w:r w:rsidR="00731BFE" w:rsidRPr="00EC259C">
        <w:rPr>
          <w:sz w:val="22"/>
          <w:lang w:val="fo-FO"/>
        </w:rPr>
        <w:t>i</w:t>
      </w:r>
      <w:r w:rsidRPr="00EC259C">
        <w:rPr>
          <w:sz w:val="22"/>
          <w:lang w:val="fo-FO"/>
        </w:rPr>
        <w:t>r í minsta lagi 4 vikur.</w:t>
      </w:r>
    </w:p>
    <w:p w:rsidR="000270CC" w:rsidRPr="00EC259C" w:rsidRDefault="000270CC">
      <w:pPr>
        <w:jc w:val="both"/>
        <w:rPr>
          <w:sz w:val="16"/>
          <w:szCs w:val="16"/>
          <w:lang w:val="fo-FO"/>
        </w:rPr>
      </w:pPr>
    </w:p>
    <w:p w:rsidR="00D514B5" w:rsidRPr="00EC259C" w:rsidRDefault="000270CC" w:rsidP="00CE4D68">
      <w:pPr>
        <w:pStyle w:val="Brdtekst"/>
        <w:rPr>
          <w:sz w:val="22"/>
        </w:rPr>
      </w:pPr>
      <w:r w:rsidRPr="00EC259C">
        <w:rPr>
          <w:sz w:val="22"/>
        </w:rPr>
        <w:t xml:space="preserve">Treytin fyri at fáa </w:t>
      </w:r>
      <w:proofErr w:type="spellStart"/>
      <w:r w:rsidRPr="00EC259C">
        <w:rPr>
          <w:sz w:val="22"/>
        </w:rPr>
        <w:t>ferðastu</w:t>
      </w:r>
      <w:r w:rsidR="00586B1F" w:rsidRPr="00EC259C">
        <w:rPr>
          <w:sz w:val="22"/>
        </w:rPr>
        <w:t>dningin</w:t>
      </w:r>
      <w:proofErr w:type="spellEnd"/>
      <w:r w:rsidRPr="00EC259C">
        <w:rPr>
          <w:sz w:val="22"/>
        </w:rPr>
        <w:t xml:space="preserve"> er hin sama, ið er galdandi fyri at fáa </w:t>
      </w:r>
      <w:r w:rsidR="005C0CF1" w:rsidRPr="00EC259C">
        <w:rPr>
          <w:sz w:val="22"/>
        </w:rPr>
        <w:t>lestrar</w:t>
      </w:r>
      <w:r w:rsidRPr="00EC259C">
        <w:rPr>
          <w:sz w:val="22"/>
        </w:rPr>
        <w:t xml:space="preserve">stuðulin. </w:t>
      </w:r>
      <w:r w:rsidR="004535CC" w:rsidRPr="00EC259C">
        <w:rPr>
          <w:sz w:val="22"/>
        </w:rPr>
        <w:t>Tó kunnu</w:t>
      </w:r>
      <w:r w:rsidR="00F727A0" w:rsidRPr="00EC259C">
        <w:rPr>
          <w:sz w:val="22"/>
        </w:rPr>
        <w:t xml:space="preserve"> lesandi við Húsarhaldsskúla Føroya og </w:t>
      </w:r>
      <w:r w:rsidR="00D514B5" w:rsidRPr="00EC259C">
        <w:rPr>
          <w:sz w:val="22"/>
        </w:rPr>
        <w:t>útlendsk lesandi í Føroyum t.</w:t>
      </w:r>
      <w:r w:rsidR="00CE4D68" w:rsidRPr="00EC259C">
        <w:rPr>
          <w:sz w:val="22"/>
        </w:rPr>
        <w:t xml:space="preserve">d. </w:t>
      </w:r>
      <w:proofErr w:type="spellStart"/>
      <w:r w:rsidR="00CE4D68" w:rsidRPr="00EC259C">
        <w:rPr>
          <w:sz w:val="22"/>
        </w:rPr>
        <w:t>AFS-arar</w:t>
      </w:r>
      <w:proofErr w:type="spellEnd"/>
      <w:r w:rsidR="00CE4D68" w:rsidRPr="00EC259C">
        <w:rPr>
          <w:sz w:val="22"/>
        </w:rPr>
        <w:t xml:space="preserve"> fáa ferðastudning.</w:t>
      </w:r>
    </w:p>
    <w:p w:rsidR="00D514B5" w:rsidRPr="00EC259C" w:rsidRDefault="00D514B5">
      <w:pPr>
        <w:pStyle w:val="Brdtekst"/>
        <w:rPr>
          <w:sz w:val="16"/>
          <w:szCs w:val="16"/>
        </w:rPr>
      </w:pPr>
      <w:r w:rsidRPr="00EC259C">
        <w:rPr>
          <w:sz w:val="22"/>
        </w:rPr>
        <w:t xml:space="preserve"> </w:t>
      </w:r>
    </w:p>
    <w:p w:rsidR="00905538" w:rsidRPr="00EC259C" w:rsidRDefault="00905538">
      <w:pPr>
        <w:jc w:val="both"/>
        <w:rPr>
          <w:b/>
          <w:i/>
          <w:sz w:val="22"/>
          <w:szCs w:val="22"/>
          <w:lang w:val="fo-FO"/>
        </w:rPr>
      </w:pPr>
      <w:r w:rsidRPr="00EC259C">
        <w:rPr>
          <w:b/>
          <w:i/>
          <w:sz w:val="22"/>
          <w:szCs w:val="22"/>
          <w:lang w:val="fo-FO"/>
        </w:rPr>
        <w:t xml:space="preserve">3.4 </w:t>
      </w:r>
      <w:proofErr w:type="spellStart"/>
      <w:r w:rsidRPr="00EC259C">
        <w:rPr>
          <w:b/>
          <w:i/>
          <w:sz w:val="22"/>
          <w:szCs w:val="22"/>
          <w:lang w:val="fo-FO"/>
        </w:rPr>
        <w:t>Barnsburðarfarloyvisstudningur</w:t>
      </w:r>
      <w:proofErr w:type="spellEnd"/>
      <w:r w:rsidRPr="00EC259C">
        <w:rPr>
          <w:b/>
          <w:i/>
          <w:sz w:val="22"/>
          <w:szCs w:val="22"/>
          <w:lang w:val="fo-FO"/>
        </w:rPr>
        <w:t xml:space="preserve"> </w:t>
      </w:r>
    </w:p>
    <w:p w:rsidR="00C878F0" w:rsidRPr="00EC259C" w:rsidRDefault="00905538" w:rsidP="00C878F0">
      <w:pPr>
        <w:jc w:val="both"/>
        <w:rPr>
          <w:sz w:val="22"/>
          <w:szCs w:val="22"/>
          <w:lang w:val="fo-FO"/>
        </w:rPr>
      </w:pPr>
      <w:proofErr w:type="spellStart"/>
      <w:r w:rsidRPr="00EC259C">
        <w:rPr>
          <w:sz w:val="22"/>
          <w:szCs w:val="22"/>
          <w:lang w:val="fo-FO"/>
        </w:rPr>
        <w:t>Barnsburðarfarloyvisstudningur</w:t>
      </w:r>
      <w:proofErr w:type="spellEnd"/>
      <w:r w:rsidR="00C878F0" w:rsidRPr="00EC259C">
        <w:rPr>
          <w:sz w:val="22"/>
          <w:szCs w:val="22"/>
          <w:lang w:val="fo-FO"/>
        </w:rPr>
        <w:t xml:space="preserve"> verður veittur í sambandi við barnsburð og ættleiðing. Studningurin</w:t>
      </w:r>
      <w:r w:rsidR="00D12722" w:rsidRPr="00EC259C">
        <w:rPr>
          <w:sz w:val="22"/>
          <w:szCs w:val="22"/>
          <w:lang w:val="fo-FO"/>
        </w:rPr>
        <w:t>, sum er tann hægri studningurin,</w:t>
      </w:r>
      <w:r w:rsidR="00C878F0" w:rsidRPr="00EC259C">
        <w:rPr>
          <w:sz w:val="22"/>
          <w:szCs w:val="22"/>
          <w:lang w:val="fo-FO"/>
        </w:rPr>
        <w:t xml:space="preserve"> </w:t>
      </w:r>
      <w:r w:rsidR="00C878F0" w:rsidRPr="00EC259C">
        <w:rPr>
          <w:sz w:val="22"/>
          <w:szCs w:val="22"/>
          <w:lang w:val="fo-FO"/>
        </w:rPr>
        <w:lastRenderedPageBreak/>
        <w:t xml:space="preserve">verður í mesta lagi veittur í 11 mánaðir (eitt </w:t>
      </w:r>
      <w:proofErr w:type="spellStart"/>
      <w:r w:rsidR="00C878F0" w:rsidRPr="00EC259C">
        <w:rPr>
          <w:sz w:val="22"/>
          <w:szCs w:val="22"/>
          <w:lang w:val="fo-FO"/>
        </w:rPr>
        <w:t>stuðulsár</w:t>
      </w:r>
      <w:proofErr w:type="spellEnd"/>
      <w:r w:rsidR="00C878F0" w:rsidRPr="00EC259C">
        <w:rPr>
          <w:sz w:val="22"/>
          <w:szCs w:val="22"/>
          <w:lang w:val="fo-FO"/>
        </w:rPr>
        <w:t>)</w:t>
      </w:r>
      <w:r w:rsidR="00586B1F" w:rsidRPr="00EC259C">
        <w:rPr>
          <w:sz w:val="22"/>
          <w:szCs w:val="22"/>
          <w:lang w:val="fo-FO"/>
        </w:rPr>
        <w:t xml:space="preserve"> fyri hvønn barnsburð.</w:t>
      </w:r>
      <w:r w:rsidR="00631B2C" w:rsidRPr="00EC259C">
        <w:rPr>
          <w:sz w:val="22"/>
          <w:szCs w:val="22"/>
          <w:lang w:val="fo-FO"/>
        </w:rPr>
        <w:t xml:space="preserve"> </w:t>
      </w:r>
      <w:r w:rsidR="00D12722" w:rsidRPr="00EC259C">
        <w:rPr>
          <w:sz w:val="22"/>
          <w:szCs w:val="22"/>
          <w:lang w:val="fo-FO"/>
        </w:rPr>
        <w:t xml:space="preserve">Tann lesandi skal búgva saman við barninum fyri at fáa </w:t>
      </w:r>
      <w:proofErr w:type="spellStart"/>
      <w:r w:rsidR="00D12722" w:rsidRPr="00EC259C">
        <w:rPr>
          <w:sz w:val="22"/>
          <w:szCs w:val="22"/>
          <w:lang w:val="fo-FO"/>
        </w:rPr>
        <w:t>farloyvisstudningin</w:t>
      </w:r>
      <w:proofErr w:type="spellEnd"/>
      <w:r w:rsidR="00D12722" w:rsidRPr="00EC259C">
        <w:rPr>
          <w:sz w:val="22"/>
          <w:szCs w:val="22"/>
          <w:lang w:val="fo-FO"/>
        </w:rPr>
        <w:t xml:space="preserve">, og </w:t>
      </w:r>
      <w:r w:rsidR="00C878F0" w:rsidRPr="00EC259C">
        <w:rPr>
          <w:sz w:val="22"/>
          <w:szCs w:val="22"/>
          <w:lang w:val="fo-FO"/>
        </w:rPr>
        <w:t>bæði foreldrini kunn</w:t>
      </w:r>
      <w:r w:rsidR="00D12722" w:rsidRPr="00EC259C">
        <w:rPr>
          <w:sz w:val="22"/>
          <w:szCs w:val="22"/>
          <w:lang w:val="fo-FO"/>
        </w:rPr>
        <w:t xml:space="preserve">u ikki samstundis fáa </w:t>
      </w:r>
      <w:proofErr w:type="spellStart"/>
      <w:r w:rsidR="00C878F0" w:rsidRPr="00EC259C">
        <w:rPr>
          <w:sz w:val="22"/>
          <w:szCs w:val="22"/>
          <w:lang w:val="fo-FO"/>
        </w:rPr>
        <w:t>farloyvisstu</w:t>
      </w:r>
      <w:r w:rsidR="00D12722" w:rsidRPr="00EC259C">
        <w:rPr>
          <w:sz w:val="22"/>
          <w:szCs w:val="22"/>
          <w:lang w:val="fo-FO"/>
        </w:rPr>
        <w:t>d</w:t>
      </w:r>
      <w:r w:rsidR="00220683" w:rsidRPr="00EC259C">
        <w:rPr>
          <w:sz w:val="22"/>
          <w:szCs w:val="22"/>
          <w:lang w:val="fo-FO"/>
        </w:rPr>
        <w:t>n</w:t>
      </w:r>
      <w:r w:rsidR="00D12722" w:rsidRPr="00EC259C">
        <w:rPr>
          <w:sz w:val="22"/>
          <w:szCs w:val="22"/>
          <w:lang w:val="fo-FO"/>
        </w:rPr>
        <w:t>ingin</w:t>
      </w:r>
      <w:proofErr w:type="spellEnd"/>
      <w:r w:rsidR="00C878F0" w:rsidRPr="00EC259C">
        <w:rPr>
          <w:sz w:val="22"/>
          <w:szCs w:val="22"/>
          <w:lang w:val="fo-FO"/>
        </w:rPr>
        <w:t xml:space="preserve"> úr skipanini</w:t>
      </w:r>
      <w:r w:rsidR="00586B1F" w:rsidRPr="00EC259C">
        <w:rPr>
          <w:sz w:val="22"/>
          <w:szCs w:val="22"/>
          <w:lang w:val="fo-FO"/>
        </w:rPr>
        <w:t>.</w:t>
      </w:r>
    </w:p>
    <w:p w:rsidR="00C878F0" w:rsidRPr="00EC259C" w:rsidRDefault="00C878F0" w:rsidP="00C878F0">
      <w:pPr>
        <w:jc w:val="both"/>
        <w:rPr>
          <w:sz w:val="22"/>
          <w:lang w:val="fo-FO"/>
        </w:rPr>
      </w:pPr>
      <w:proofErr w:type="spellStart"/>
      <w:r w:rsidRPr="00EC259C">
        <w:rPr>
          <w:color w:val="000000"/>
          <w:sz w:val="22"/>
          <w:szCs w:val="22"/>
          <w:lang w:val="fo-FO"/>
        </w:rPr>
        <w:t>Barnsburðarfarloyvisskipanin</w:t>
      </w:r>
      <w:proofErr w:type="spellEnd"/>
      <w:r w:rsidRPr="00EC259C">
        <w:rPr>
          <w:color w:val="000000"/>
          <w:sz w:val="22"/>
          <w:szCs w:val="22"/>
          <w:lang w:val="fo-FO"/>
        </w:rPr>
        <w:t xml:space="preserve"> gevur báðum foreldrum somu rættindi. Bæði tann lesandi móðirin og lesandi faðirin kunnu fara í farloyvi, treytað a</w:t>
      </w:r>
      <w:r w:rsidR="00D12722" w:rsidRPr="00EC259C">
        <w:rPr>
          <w:color w:val="000000"/>
          <w:sz w:val="22"/>
          <w:szCs w:val="22"/>
          <w:lang w:val="fo-FO"/>
        </w:rPr>
        <w:t xml:space="preserve">v, at tey ikki eru í </w:t>
      </w:r>
      <w:proofErr w:type="spellStart"/>
      <w:r w:rsidRPr="00EC259C">
        <w:rPr>
          <w:color w:val="000000"/>
          <w:sz w:val="22"/>
          <w:szCs w:val="22"/>
          <w:lang w:val="fo-FO"/>
        </w:rPr>
        <w:t>farloyvisskipanini</w:t>
      </w:r>
      <w:proofErr w:type="spellEnd"/>
      <w:r w:rsidRPr="00EC259C">
        <w:rPr>
          <w:color w:val="000000"/>
          <w:sz w:val="22"/>
          <w:szCs w:val="22"/>
          <w:lang w:val="fo-FO"/>
        </w:rPr>
        <w:t xml:space="preserve"> samstundis. Vi</w:t>
      </w:r>
      <w:r w:rsidR="00D12722" w:rsidRPr="00EC259C">
        <w:rPr>
          <w:color w:val="000000"/>
          <w:sz w:val="22"/>
          <w:szCs w:val="22"/>
          <w:lang w:val="fo-FO"/>
        </w:rPr>
        <w:t xml:space="preserve">ð øðrum orðum fylgir </w:t>
      </w:r>
      <w:proofErr w:type="spellStart"/>
      <w:r w:rsidRPr="00EC259C">
        <w:rPr>
          <w:color w:val="000000"/>
          <w:sz w:val="22"/>
          <w:szCs w:val="22"/>
          <w:lang w:val="fo-FO"/>
        </w:rPr>
        <w:t>farloyvisstu</w:t>
      </w:r>
      <w:r w:rsidR="00D12722" w:rsidRPr="00EC259C">
        <w:rPr>
          <w:color w:val="000000"/>
          <w:sz w:val="22"/>
          <w:szCs w:val="22"/>
          <w:lang w:val="fo-FO"/>
        </w:rPr>
        <w:t>dningurin</w:t>
      </w:r>
      <w:proofErr w:type="spellEnd"/>
      <w:r w:rsidR="00D12722" w:rsidRPr="00EC259C">
        <w:rPr>
          <w:color w:val="000000"/>
          <w:sz w:val="22"/>
          <w:szCs w:val="22"/>
          <w:lang w:val="fo-FO"/>
        </w:rPr>
        <w:t xml:space="preserve"> </w:t>
      </w:r>
      <w:r w:rsidRPr="00EC259C">
        <w:rPr>
          <w:color w:val="000000"/>
          <w:sz w:val="22"/>
          <w:szCs w:val="22"/>
          <w:lang w:val="fo-FO"/>
        </w:rPr>
        <w:t>barninum uttan mun til, um tað er móðirin ella faðirin, ið velur at fara í farloyvi. Foreldrini avgera sjálv</w:t>
      </w:r>
      <w:r w:rsidR="00A2057A" w:rsidRPr="00EC259C">
        <w:rPr>
          <w:color w:val="000000"/>
          <w:sz w:val="22"/>
          <w:szCs w:val="22"/>
          <w:lang w:val="fo-FO"/>
        </w:rPr>
        <w:t>i</w:t>
      </w:r>
      <w:r w:rsidRPr="00EC259C">
        <w:rPr>
          <w:color w:val="000000"/>
          <w:sz w:val="22"/>
          <w:szCs w:val="22"/>
          <w:lang w:val="fo-FO"/>
        </w:rPr>
        <w:t xml:space="preserve">, hvussu tey býta farloyvið ímillum sín. </w:t>
      </w:r>
      <w:r w:rsidR="00FA6C8A" w:rsidRPr="00EC259C">
        <w:rPr>
          <w:sz w:val="22"/>
          <w:lang w:val="fo-FO"/>
        </w:rPr>
        <w:t xml:space="preserve">Nágreiniligari er greitt frá mannagongd v.m. á baksíðuni á ”Umsóknarblað til </w:t>
      </w:r>
      <w:r w:rsidR="00220683" w:rsidRPr="00EC259C">
        <w:rPr>
          <w:sz w:val="22"/>
          <w:lang w:val="fo-FO"/>
        </w:rPr>
        <w:t>b</w:t>
      </w:r>
      <w:r w:rsidR="00FA6C8A" w:rsidRPr="00EC259C">
        <w:rPr>
          <w:sz w:val="22"/>
          <w:lang w:val="fo-FO"/>
        </w:rPr>
        <w:t>arnsburðarfarloyvi”</w:t>
      </w:r>
      <w:r w:rsidR="00073B0B" w:rsidRPr="00EC259C">
        <w:rPr>
          <w:sz w:val="22"/>
          <w:lang w:val="fo-FO"/>
        </w:rPr>
        <w:t xml:space="preserve"> og á heimasíðuni</w:t>
      </w:r>
      <w:r w:rsidR="00FA6C8A" w:rsidRPr="00EC259C">
        <w:rPr>
          <w:sz w:val="22"/>
          <w:lang w:val="fo-FO"/>
        </w:rPr>
        <w:t>.</w:t>
      </w:r>
    </w:p>
    <w:p w:rsidR="00AB3F30" w:rsidRPr="00EC259C" w:rsidRDefault="00AB3F30" w:rsidP="00C878F0">
      <w:pPr>
        <w:jc w:val="both"/>
        <w:rPr>
          <w:sz w:val="22"/>
          <w:lang w:val="fo-FO"/>
        </w:rPr>
      </w:pPr>
    </w:p>
    <w:p w:rsidR="00AB3F30" w:rsidRPr="00EC259C" w:rsidRDefault="00AB3F30" w:rsidP="00C878F0">
      <w:pPr>
        <w:jc w:val="both"/>
        <w:rPr>
          <w:sz w:val="22"/>
          <w:lang w:val="fo-FO"/>
        </w:rPr>
      </w:pPr>
      <w:proofErr w:type="spellStart"/>
      <w:r w:rsidRPr="00EC259C">
        <w:rPr>
          <w:sz w:val="22"/>
          <w:szCs w:val="22"/>
          <w:lang w:val="fo-FO"/>
        </w:rPr>
        <w:t>Barnsburðarfarloyvisstudningur</w:t>
      </w:r>
      <w:proofErr w:type="spellEnd"/>
      <w:r w:rsidRPr="00EC259C">
        <w:rPr>
          <w:sz w:val="22"/>
          <w:szCs w:val="22"/>
          <w:lang w:val="fo-FO"/>
        </w:rPr>
        <w:t xml:space="preserve"> kann eisini veitast frá upp til 3 mánaðum eftir føðing. </w:t>
      </w:r>
      <w:r w:rsidRPr="00EC259C">
        <w:rPr>
          <w:bCs/>
          <w:sz w:val="22"/>
          <w:szCs w:val="22"/>
          <w:lang w:val="fo-FO" w:bidi="en-US"/>
        </w:rPr>
        <w:t>Ásetingin er</w:t>
      </w:r>
      <w:r w:rsidR="000808A6" w:rsidRPr="00EC259C">
        <w:rPr>
          <w:bCs/>
          <w:sz w:val="22"/>
          <w:szCs w:val="22"/>
          <w:lang w:val="fo-FO" w:bidi="en-US"/>
        </w:rPr>
        <w:t xml:space="preserve"> </w:t>
      </w:r>
      <w:r w:rsidRPr="00EC259C">
        <w:rPr>
          <w:bCs/>
          <w:sz w:val="22"/>
          <w:szCs w:val="22"/>
          <w:lang w:val="fo-FO" w:bidi="en-US"/>
        </w:rPr>
        <w:t xml:space="preserve">gjørd fyri at fáa størri smidleika í </w:t>
      </w:r>
      <w:proofErr w:type="spellStart"/>
      <w:r w:rsidRPr="00EC259C">
        <w:rPr>
          <w:bCs/>
          <w:sz w:val="22"/>
          <w:szCs w:val="22"/>
          <w:lang w:val="fo-FO" w:bidi="en-US"/>
        </w:rPr>
        <w:t>barnsburðarfarloyvisskipanina</w:t>
      </w:r>
      <w:proofErr w:type="spellEnd"/>
      <w:r w:rsidRPr="00EC259C">
        <w:rPr>
          <w:bCs/>
          <w:sz w:val="22"/>
          <w:szCs w:val="22"/>
          <w:lang w:val="fo-FO" w:bidi="en-US"/>
        </w:rPr>
        <w:t xml:space="preserve">. T.d. er tað av týdningi fyri lesandi, ið eigur barn um várið, at møguleiki er at bíða við at fara í barnsburðarfarloyvi til </w:t>
      </w:r>
      <w:proofErr w:type="spellStart"/>
      <w:r w:rsidRPr="00EC259C">
        <w:rPr>
          <w:bCs/>
          <w:sz w:val="22"/>
          <w:szCs w:val="22"/>
          <w:lang w:val="fo-FO" w:bidi="en-US"/>
        </w:rPr>
        <w:t>summarfríðtíðina</w:t>
      </w:r>
      <w:proofErr w:type="spellEnd"/>
      <w:r w:rsidRPr="00EC259C">
        <w:rPr>
          <w:bCs/>
          <w:sz w:val="22"/>
          <w:szCs w:val="22"/>
          <w:lang w:val="fo-FO" w:bidi="en-US"/>
        </w:rPr>
        <w:t xml:space="preserve"> uttan at missa ein part av barnsburðarfarloyvinum.</w:t>
      </w:r>
    </w:p>
    <w:p w:rsidR="00AB3F30" w:rsidRPr="00EC259C" w:rsidRDefault="00AB3F30" w:rsidP="00C878F0">
      <w:pPr>
        <w:jc w:val="both"/>
        <w:rPr>
          <w:color w:val="000000"/>
          <w:sz w:val="22"/>
          <w:szCs w:val="22"/>
          <w:lang w:val="fo-FO"/>
        </w:rPr>
      </w:pPr>
    </w:p>
    <w:p w:rsidR="00905538" w:rsidRPr="00EC259C" w:rsidRDefault="00905538">
      <w:pPr>
        <w:jc w:val="both"/>
        <w:rPr>
          <w:sz w:val="16"/>
          <w:szCs w:val="16"/>
          <w:lang w:val="fo-FO"/>
        </w:rPr>
      </w:pPr>
    </w:p>
    <w:p w:rsidR="00D12722" w:rsidRPr="00EC259C" w:rsidRDefault="00D12722" w:rsidP="00D12722">
      <w:pPr>
        <w:jc w:val="both"/>
        <w:rPr>
          <w:b/>
          <w:i/>
          <w:sz w:val="22"/>
          <w:szCs w:val="22"/>
          <w:lang w:val="fo-FO"/>
        </w:rPr>
      </w:pPr>
      <w:r w:rsidRPr="00EC259C">
        <w:rPr>
          <w:b/>
          <w:i/>
          <w:sz w:val="22"/>
          <w:szCs w:val="22"/>
          <w:lang w:val="fo-FO"/>
        </w:rPr>
        <w:t>3.5 Barnastudningurin</w:t>
      </w:r>
    </w:p>
    <w:p w:rsidR="00346590" w:rsidRPr="00EC259C" w:rsidRDefault="00445826" w:rsidP="00346590">
      <w:pPr>
        <w:jc w:val="both"/>
        <w:rPr>
          <w:sz w:val="22"/>
          <w:szCs w:val="22"/>
          <w:lang w:val="fo-FO"/>
        </w:rPr>
      </w:pPr>
      <w:r w:rsidRPr="00EC259C">
        <w:rPr>
          <w:sz w:val="22"/>
          <w:szCs w:val="22"/>
          <w:lang w:val="fo-FO"/>
        </w:rPr>
        <w:t xml:space="preserve">Barnastudningurin verður veittur lesandi, ið hava </w:t>
      </w:r>
      <w:proofErr w:type="spellStart"/>
      <w:r w:rsidRPr="00EC259C">
        <w:rPr>
          <w:sz w:val="22"/>
          <w:szCs w:val="22"/>
          <w:lang w:val="fo-FO"/>
        </w:rPr>
        <w:t>forsyrg</w:t>
      </w:r>
      <w:r w:rsidR="002F23A1" w:rsidRPr="00EC259C">
        <w:rPr>
          <w:sz w:val="22"/>
          <w:szCs w:val="22"/>
          <w:lang w:val="fo-FO"/>
        </w:rPr>
        <w:t>j</w:t>
      </w:r>
      <w:r w:rsidRPr="00EC259C">
        <w:rPr>
          <w:sz w:val="22"/>
          <w:szCs w:val="22"/>
          <w:lang w:val="fo-FO"/>
        </w:rPr>
        <w:t>araskyldur</w:t>
      </w:r>
      <w:proofErr w:type="spellEnd"/>
      <w:r w:rsidRPr="00EC259C">
        <w:rPr>
          <w:sz w:val="22"/>
          <w:szCs w:val="22"/>
          <w:lang w:val="fo-FO"/>
        </w:rPr>
        <w:t xml:space="preserve"> av børnum, ið eru undir 18 ár. </w:t>
      </w:r>
      <w:r w:rsidR="00CF1109" w:rsidRPr="00EC259C">
        <w:rPr>
          <w:sz w:val="22"/>
          <w:szCs w:val="22"/>
          <w:lang w:val="fo-FO"/>
        </w:rPr>
        <w:t xml:space="preserve">Bert tey, ið eiga ella hava </w:t>
      </w:r>
      <w:r w:rsidR="006E123D" w:rsidRPr="00EC259C">
        <w:rPr>
          <w:sz w:val="22"/>
          <w:szCs w:val="22"/>
          <w:lang w:val="fo-FO"/>
        </w:rPr>
        <w:t>ættleitt</w:t>
      </w:r>
      <w:r w:rsidR="00CF1109" w:rsidRPr="00EC259C">
        <w:rPr>
          <w:sz w:val="22"/>
          <w:szCs w:val="22"/>
          <w:lang w:val="fo-FO"/>
        </w:rPr>
        <w:t xml:space="preserve"> børnini</w:t>
      </w:r>
      <w:r w:rsidR="00566D4D" w:rsidRPr="00EC259C">
        <w:rPr>
          <w:sz w:val="22"/>
          <w:szCs w:val="22"/>
          <w:lang w:val="fo-FO"/>
        </w:rPr>
        <w:t>,</w:t>
      </w:r>
      <w:r w:rsidR="00CF1109" w:rsidRPr="00EC259C">
        <w:rPr>
          <w:sz w:val="22"/>
          <w:szCs w:val="22"/>
          <w:lang w:val="fo-FO"/>
        </w:rPr>
        <w:t xml:space="preserve"> hava </w:t>
      </w:r>
      <w:proofErr w:type="spellStart"/>
      <w:r w:rsidR="00CF1109" w:rsidRPr="00EC259C">
        <w:rPr>
          <w:sz w:val="22"/>
          <w:szCs w:val="22"/>
          <w:lang w:val="fo-FO"/>
        </w:rPr>
        <w:t>forsyrg</w:t>
      </w:r>
      <w:r w:rsidR="002F23A1" w:rsidRPr="00EC259C">
        <w:rPr>
          <w:sz w:val="22"/>
          <w:szCs w:val="22"/>
          <w:lang w:val="fo-FO"/>
        </w:rPr>
        <w:t>j</w:t>
      </w:r>
      <w:r w:rsidR="00CF1109" w:rsidRPr="00EC259C">
        <w:rPr>
          <w:sz w:val="22"/>
          <w:szCs w:val="22"/>
          <w:lang w:val="fo-FO"/>
        </w:rPr>
        <w:t>araskyldur</w:t>
      </w:r>
      <w:proofErr w:type="spellEnd"/>
      <w:r w:rsidR="00CF1109" w:rsidRPr="00EC259C">
        <w:rPr>
          <w:sz w:val="22"/>
          <w:szCs w:val="22"/>
          <w:lang w:val="fo-FO"/>
        </w:rPr>
        <w:t xml:space="preserve">. </w:t>
      </w:r>
      <w:r w:rsidRPr="00EC259C">
        <w:rPr>
          <w:sz w:val="22"/>
          <w:szCs w:val="22"/>
          <w:lang w:val="fo-FO"/>
        </w:rPr>
        <w:t xml:space="preserve">Barnastudningurin er kr. </w:t>
      </w:r>
      <w:r w:rsidR="005F6263" w:rsidRPr="00EC259C">
        <w:rPr>
          <w:sz w:val="22"/>
          <w:szCs w:val="22"/>
          <w:lang w:val="fo-FO"/>
        </w:rPr>
        <w:t>1.0</w:t>
      </w:r>
      <w:r w:rsidR="00EC259C">
        <w:rPr>
          <w:sz w:val="22"/>
          <w:szCs w:val="22"/>
          <w:lang w:val="fo-FO"/>
        </w:rPr>
        <w:t xml:space="preserve">23 </w:t>
      </w:r>
      <w:r w:rsidR="006F446C" w:rsidRPr="00EC259C">
        <w:rPr>
          <w:sz w:val="22"/>
          <w:szCs w:val="22"/>
          <w:lang w:val="fo-FO"/>
        </w:rPr>
        <w:t xml:space="preserve">um </w:t>
      </w:r>
      <w:r w:rsidR="00FA6C8A" w:rsidRPr="00EC259C">
        <w:rPr>
          <w:sz w:val="22"/>
          <w:szCs w:val="22"/>
          <w:lang w:val="fo-FO"/>
        </w:rPr>
        <w:t xml:space="preserve">mánaðin </w:t>
      </w:r>
      <w:r w:rsidRPr="00EC259C">
        <w:rPr>
          <w:sz w:val="22"/>
          <w:szCs w:val="22"/>
          <w:lang w:val="fo-FO"/>
        </w:rPr>
        <w:t>fyri hvørt barni</w:t>
      </w:r>
      <w:r w:rsidR="00A6743A" w:rsidRPr="00EC259C">
        <w:rPr>
          <w:sz w:val="22"/>
          <w:szCs w:val="22"/>
          <w:lang w:val="fo-FO"/>
        </w:rPr>
        <w:t>ð</w:t>
      </w:r>
      <w:r w:rsidRPr="00EC259C">
        <w:rPr>
          <w:sz w:val="22"/>
          <w:szCs w:val="22"/>
          <w:lang w:val="fo-FO"/>
        </w:rPr>
        <w:t xml:space="preserve">. </w:t>
      </w:r>
      <w:r w:rsidR="00346590" w:rsidRPr="00EC259C">
        <w:rPr>
          <w:sz w:val="22"/>
          <w:szCs w:val="22"/>
          <w:lang w:val="fo-FO"/>
        </w:rPr>
        <w:t xml:space="preserve">Lesa báðir uppihaldararnir, kann bert annar søkja um </w:t>
      </w:r>
      <w:proofErr w:type="spellStart"/>
      <w:r w:rsidR="00346590" w:rsidRPr="00EC259C">
        <w:rPr>
          <w:sz w:val="22"/>
          <w:szCs w:val="22"/>
          <w:lang w:val="fo-FO"/>
        </w:rPr>
        <w:t>barna</w:t>
      </w:r>
      <w:r w:rsidR="00EB63E1" w:rsidRPr="00EC259C">
        <w:rPr>
          <w:sz w:val="22"/>
          <w:szCs w:val="22"/>
          <w:lang w:val="fo-FO"/>
        </w:rPr>
        <w:t>-</w:t>
      </w:r>
      <w:r w:rsidR="00346590" w:rsidRPr="00EC259C">
        <w:rPr>
          <w:sz w:val="22"/>
          <w:szCs w:val="22"/>
          <w:lang w:val="fo-FO"/>
        </w:rPr>
        <w:t>studningin</w:t>
      </w:r>
      <w:proofErr w:type="spellEnd"/>
      <w:r w:rsidR="00346590" w:rsidRPr="00EC259C">
        <w:rPr>
          <w:sz w:val="22"/>
          <w:szCs w:val="22"/>
          <w:lang w:val="fo-FO"/>
        </w:rPr>
        <w:t>. Barnastudningurin verður bert latin tí, ið býr saman við barninum</w:t>
      </w:r>
      <w:r w:rsidR="0027482C" w:rsidRPr="00EC259C">
        <w:rPr>
          <w:sz w:val="22"/>
          <w:szCs w:val="22"/>
          <w:lang w:val="fo-FO"/>
        </w:rPr>
        <w:t xml:space="preserve"> sambært skrásetingini hjá kommununi</w:t>
      </w:r>
      <w:r w:rsidR="00346590" w:rsidRPr="00EC259C">
        <w:rPr>
          <w:sz w:val="22"/>
          <w:szCs w:val="22"/>
          <w:lang w:val="fo-FO"/>
        </w:rPr>
        <w:t>.</w:t>
      </w:r>
      <w:r w:rsidR="0027482C" w:rsidRPr="00EC259C">
        <w:rPr>
          <w:sz w:val="22"/>
          <w:szCs w:val="22"/>
          <w:lang w:val="fo-FO"/>
        </w:rPr>
        <w:t xml:space="preserve"> Studni kann í serligum førum geva undantak frá </w:t>
      </w:r>
      <w:proofErr w:type="spellStart"/>
      <w:r w:rsidR="0027482C" w:rsidRPr="00EC259C">
        <w:rPr>
          <w:sz w:val="22"/>
          <w:szCs w:val="22"/>
          <w:lang w:val="fo-FO"/>
        </w:rPr>
        <w:t>bústaðarkravinum</w:t>
      </w:r>
      <w:proofErr w:type="spellEnd"/>
      <w:r w:rsidR="0027482C" w:rsidRPr="00EC259C">
        <w:rPr>
          <w:sz w:val="22"/>
          <w:szCs w:val="22"/>
          <w:lang w:val="fo-FO"/>
        </w:rPr>
        <w:t>.</w:t>
      </w:r>
      <w:r w:rsidR="00346590" w:rsidRPr="00EC259C">
        <w:rPr>
          <w:sz w:val="22"/>
          <w:szCs w:val="22"/>
          <w:lang w:val="fo-FO"/>
        </w:rPr>
        <w:t xml:space="preserve"> Dóps- ella navnabræv hjá barni/børnum skal </w:t>
      </w:r>
      <w:proofErr w:type="spellStart"/>
      <w:r w:rsidR="00346590" w:rsidRPr="00EC259C">
        <w:rPr>
          <w:sz w:val="22"/>
          <w:szCs w:val="22"/>
          <w:lang w:val="fo-FO"/>
        </w:rPr>
        <w:t>viðleggast</w:t>
      </w:r>
      <w:proofErr w:type="spellEnd"/>
      <w:r w:rsidR="0030175A" w:rsidRPr="00EC259C">
        <w:rPr>
          <w:sz w:val="22"/>
          <w:szCs w:val="22"/>
          <w:lang w:val="fo-FO"/>
        </w:rPr>
        <w:t xml:space="preserve"> saman við </w:t>
      </w:r>
      <w:proofErr w:type="spellStart"/>
      <w:r w:rsidR="0030175A" w:rsidRPr="00EC259C">
        <w:rPr>
          <w:sz w:val="22"/>
          <w:szCs w:val="22"/>
          <w:lang w:val="fo-FO"/>
        </w:rPr>
        <w:t>p-talinum</w:t>
      </w:r>
      <w:proofErr w:type="spellEnd"/>
      <w:r w:rsidR="00346590" w:rsidRPr="00EC259C">
        <w:rPr>
          <w:sz w:val="22"/>
          <w:szCs w:val="22"/>
          <w:lang w:val="fo-FO"/>
        </w:rPr>
        <w:t xml:space="preserve">. Skjalprógv frá kommunu, um at barn/børn búgva hjá </w:t>
      </w:r>
      <w:proofErr w:type="spellStart"/>
      <w:r w:rsidR="00346590" w:rsidRPr="00EC259C">
        <w:rPr>
          <w:sz w:val="22"/>
          <w:szCs w:val="22"/>
          <w:lang w:val="fo-FO"/>
        </w:rPr>
        <w:t>stuðulsmóttakara</w:t>
      </w:r>
      <w:proofErr w:type="spellEnd"/>
      <w:r w:rsidR="00346590" w:rsidRPr="00EC259C">
        <w:rPr>
          <w:sz w:val="22"/>
          <w:szCs w:val="22"/>
          <w:lang w:val="fo-FO"/>
        </w:rPr>
        <w:t>, skal eisini viðleggjast.</w:t>
      </w:r>
      <w:r w:rsidR="004B428B">
        <w:rPr>
          <w:sz w:val="22"/>
          <w:szCs w:val="22"/>
          <w:lang w:val="fo-FO"/>
        </w:rPr>
        <w:t xml:space="preserve"> </w:t>
      </w:r>
      <w:r w:rsidR="00346590" w:rsidRPr="00EC259C">
        <w:rPr>
          <w:sz w:val="22"/>
          <w:szCs w:val="22"/>
          <w:lang w:val="fo-FO"/>
        </w:rPr>
        <w:t xml:space="preserve">Við barnsburð verður barnastudningurin fyrstu ferð veittur </w:t>
      </w:r>
      <w:r w:rsidR="00FB3DB0" w:rsidRPr="00EC259C">
        <w:rPr>
          <w:sz w:val="22"/>
          <w:szCs w:val="22"/>
          <w:lang w:val="fo-FO"/>
        </w:rPr>
        <w:t xml:space="preserve">sama </w:t>
      </w:r>
      <w:r w:rsidR="00346590" w:rsidRPr="00EC259C">
        <w:rPr>
          <w:sz w:val="22"/>
          <w:szCs w:val="22"/>
          <w:lang w:val="fo-FO"/>
        </w:rPr>
        <w:t>mánað</w:t>
      </w:r>
      <w:r w:rsidR="00FB3DB0" w:rsidRPr="00EC259C">
        <w:rPr>
          <w:sz w:val="22"/>
          <w:szCs w:val="22"/>
          <w:lang w:val="fo-FO"/>
        </w:rPr>
        <w:t>, sum</w:t>
      </w:r>
      <w:r w:rsidR="00346590" w:rsidRPr="00EC259C">
        <w:rPr>
          <w:sz w:val="22"/>
          <w:szCs w:val="22"/>
          <w:lang w:val="fo-FO"/>
        </w:rPr>
        <w:t xml:space="preserve"> barnið er føtt.</w:t>
      </w:r>
    </w:p>
    <w:p w:rsidR="00346590" w:rsidRPr="00EC259C" w:rsidRDefault="00346590" w:rsidP="00346590">
      <w:pPr>
        <w:jc w:val="both"/>
        <w:rPr>
          <w:sz w:val="16"/>
          <w:szCs w:val="16"/>
          <w:lang w:val="fo-FO"/>
        </w:rPr>
      </w:pPr>
    </w:p>
    <w:p w:rsidR="009E0959" w:rsidRPr="00EC259C" w:rsidRDefault="009E0959" w:rsidP="00435DF9">
      <w:pPr>
        <w:rPr>
          <w:rFonts w:cs="Calibri"/>
          <w:b/>
          <w:i/>
          <w:sz w:val="22"/>
          <w:szCs w:val="22"/>
          <w:lang w:val="fo-FO"/>
        </w:rPr>
      </w:pPr>
      <w:r w:rsidRPr="00EC259C">
        <w:rPr>
          <w:rFonts w:cs="Calibri"/>
          <w:b/>
          <w:i/>
          <w:sz w:val="22"/>
          <w:szCs w:val="22"/>
          <w:lang w:val="fo-FO"/>
        </w:rPr>
        <w:t xml:space="preserve">3.6 Studningur til einsamallar uppihaldarar </w:t>
      </w:r>
    </w:p>
    <w:p w:rsidR="00D111A1" w:rsidRPr="00EC259C" w:rsidRDefault="009E0959" w:rsidP="009E0959">
      <w:pPr>
        <w:jc w:val="both"/>
        <w:rPr>
          <w:rStyle w:val="styk"/>
          <w:rFonts w:cs="Calibri"/>
          <w:sz w:val="22"/>
          <w:szCs w:val="22"/>
          <w:lang w:val="fo-FO"/>
        </w:rPr>
      </w:pPr>
      <w:r w:rsidRPr="00EC259C">
        <w:rPr>
          <w:rStyle w:val="styk"/>
          <w:rFonts w:cs="Calibri"/>
          <w:sz w:val="22"/>
          <w:szCs w:val="22"/>
          <w:lang w:val="fo-FO"/>
        </w:rPr>
        <w:t>Studningur til einsamallar uppihaldarar verður veittur umsøkjara, ið er lestrarvirkin og fær serliga barnaískoyti til einsamallar uppihaldarar frá Almanna</w:t>
      </w:r>
      <w:r w:rsidR="007A092C" w:rsidRPr="00EC259C">
        <w:rPr>
          <w:rStyle w:val="styk"/>
          <w:rFonts w:cs="Calibri"/>
          <w:sz w:val="22"/>
          <w:szCs w:val="22"/>
          <w:lang w:val="fo-FO"/>
        </w:rPr>
        <w:t>verkinum</w:t>
      </w:r>
      <w:r w:rsidRPr="00EC259C">
        <w:rPr>
          <w:rStyle w:val="styk"/>
          <w:rFonts w:cs="Calibri"/>
          <w:sz w:val="22"/>
          <w:szCs w:val="22"/>
          <w:lang w:val="fo-FO"/>
        </w:rPr>
        <w:t xml:space="preserve">. Studningurin til einsamallar uppihaldarar er kr. </w:t>
      </w:r>
      <w:r w:rsidR="00B62C92" w:rsidRPr="00EC259C">
        <w:rPr>
          <w:rStyle w:val="styk"/>
          <w:rFonts w:cs="Calibri"/>
          <w:sz w:val="22"/>
          <w:szCs w:val="22"/>
          <w:lang w:val="fo-FO"/>
        </w:rPr>
        <w:t xml:space="preserve"> 1.5</w:t>
      </w:r>
      <w:r w:rsidR="00EC259C">
        <w:rPr>
          <w:rStyle w:val="styk"/>
          <w:rFonts w:cs="Calibri"/>
          <w:sz w:val="22"/>
          <w:szCs w:val="22"/>
          <w:lang w:val="fo-FO"/>
        </w:rPr>
        <w:t>68</w:t>
      </w:r>
      <w:r w:rsidRPr="00EC259C">
        <w:rPr>
          <w:rStyle w:val="styk"/>
          <w:rFonts w:cs="Calibri"/>
          <w:sz w:val="22"/>
          <w:szCs w:val="22"/>
          <w:lang w:val="fo-FO"/>
        </w:rPr>
        <w:t xml:space="preserve"> um mánaðin.</w:t>
      </w:r>
    </w:p>
    <w:p w:rsidR="00D111A1" w:rsidRPr="00EC259C" w:rsidRDefault="00D111A1" w:rsidP="009E0959">
      <w:pPr>
        <w:jc w:val="both"/>
        <w:rPr>
          <w:rStyle w:val="styk"/>
          <w:rFonts w:cs="Calibri"/>
          <w:sz w:val="22"/>
          <w:szCs w:val="22"/>
          <w:lang w:val="fo-FO"/>
        </w:rPr>
      </w:pPr>
    </w:p>
    <w:p w:rsidR="009E0959" w:rsidRPr="00EC259C" w:rsidRDefault="00D111A1" w:rsidP="009E0959">
      <w:pPr>
        <w:jc w:val="both"/>
        <w:rPr>
          <w:rFonts w:cs="Calibri"/>
          <w:sz w:val="22"/>
          <w:szCs w:val="22"/>
          <w:lang w:val="fo-FO"/>
        </w:rPr>
      </w:pPr>
      <w:r w:rsidRPr="00EC259C">
        <w:rPr>
          <w:rStyle w:val="styk"/>
          <w:rFonts w:cs="Calibri"/>
          <w:b/>
          <w:i/>
          <w:sz w:val="22"/>
          <w:szCs w:val="22"/>
          <w:lang w:val="fo-FO"/>
        </w:rPr>
        <w:t xml:space="preserve">3.7 </w:t>
      </w:r>
      <w:proofErr w:type="spellStart"/>
      <w:r w:rsidRPr="00EC259C">
        <w:rPr>
          <w:rStyle w:val="styk"/>
          <w:rFonts w:cs="Calibri"/>
          <w:b/>
          <w:i/>
          <w:sz w:val="22"/>
          <w:szCs w:val="22"/>
          <w:lang w:val="fo-FO"/>
        </w:rPr>
        <w:t>Inntøkujavningin</w:t>
      </w:r>
      <w:proofErr w:type="spellEnd"/>
    </w:p>
    <w:p w:rsidR="00B62C92" w:rsidRPr="00EC259C" w:rsidRDefault="00BC7296" w:rsidP="00346590">
      <w:pPr>
        <w:jc w:val="both"/>
        <w:rPr>
          <w:sz w:val="22"/>
          <w:szCs w:val="22"/>
          <w:lang w:val="fo-FO"/>
        </w:rPr>
      </w:pPr>
      <w:r w:rsidRPr="00EC259C">
        <w:rPr>
          <w:sz w:val="22"/>
          <w:szCs w:val="22"/>
          <w:lang w:val="fo-FO"/>
        </w:rPr>
        <w:t xml:space="preserve">Vanligi </w:t>
      </w:r>
      <w:proofErr w:type="spellStart"/>
      <w:r w:rsidRPr="00EC259C">
        <w:rPr>
          <w:sz w:val="22"/>
          <w:szCs w:val="22"/>
          <w:lang w:val="fo-FO"/>
        </w:rPr>
        <w:t>mánaðarligi</w:t>
      </w:r>
      <w:proofErr w:type="spellEnd"/>
      <w:r w:rsidRPr="00EC259C">
        <w:rPr>
          <w:sz w:val="22"/>
          <w:szCs w:val="22"/>
          <w:lang w:val="fo-FO"/>
        </w:rPr>
        <w:t xml:space="preserve"> studningurin, </w:t>
      </w:r>
      <w:r w:rsidR="005F6263" w:rsidRPr="00EC259C">
        <w:rPr>
          <w:sz w:val="22"/>
          <w:szCs w:val="22"/>
          <w:lang w:val="fo-FO"/>
        </w:rPr>
        <w:t>kr. 4.</w:t>
      </w:r>
      <w:r w:rsidR="00EC259C">
        <w:rPr>
          <w:sz w:val="22"/>
          <w:szCs w:val="22"/>
          <w:lang w:val="fo-FO"/>
        </w:rPr>
        <w:t>414</w:t>
      </w:r>
      <w:r w:rsidR="005F6263" w:rsidRPr="00EC259C">
        <w:rPr>
          <w:sz w:val="22"/>
          <w:szCs w:val="22"/>
          <w:lang w:val="fo-FO"/>
        </w:rPr>
        <w:t xml:space="preserve">, </w:t>
      </w:r>
      <w:r w:rsidRPr="00EC259C">
        <w:rPr>
          <w:sz w:val="22"/>
          <w:szCs w:val="22"/>
          <w:lang w:val="fo-FO"/>
        </w:rPr>
        <w:t xml:space="preserve"> kr. </w:t>
      </w:r>
      <w:r w:rsidR="00B62C92" w:rsidRPr="00EC259C">
        <w:rPr>
          <w:sz w:val="22"/>
          <w:szCs w:val="22"/>
          <w:lang w:val="fo-FO"/>
        </w:rPr>
        <w:t>3.</w:t>
      </w:r>
      <w:r w:rsidR="00EC259C">
        <w:rPr>
          <w:sz w:val="22"/>
          <w:szCs w:val="22"/>
          <w:lang w:val="fo-FO"/>
        </w:rPr>
        <w:t>903</w:t>
      </w:r>
      <w:r w:rsidRPr="00EC259C">
        <w:rPr>
          <w:sz w:val="22"/>
          <w:szCs w:val="22"/>
          <w:lang w:val="fo-FO"/>
        </w:rPr>
        <w:t xml:space="preserve"> ella kr. </w:t>
      </w:r>
      <w:r w:rsidR="00B62C92" w:rsidRPr="00EC259C">
        <w:rPr>
          <w:sz w:val="22"/>
          <w:szCs w:val="22"/>
          <w:lang w:val="fo-FO"/>
        </w:rPr>
        <w:t>1.8</w:t>
      </w:r>
      <w:r w:rsidR="00EC259C">
        <w:rPr>
          <w:sz w:val="22"/>
          <w:szCs w:val="22"/>
          <w:lang w:val="fo-FO"/>
        </w:rPr>
        <w:t>80</w:t>
      </w:r>
      <w:r w:rsidRPr="00EC259C">
        <w:rPr>
          <w:sz w:val="22"/>
          <w:szCs w:val="22"/>
          <w:lang w:val="fo-FO"/>
        </w:rPr>
        <w:t xml:space="preserve">, verða </w:t>
      </w:r>
      <w:proofErr w:type="spellStart"/>
      <w:r w:rsidRPr="00EC259C">
        <w:rPr>
          <w:sz w:val="22"/>
          <w:szCs w:val="22"/>
          <w:lang w:val="fo-FO"/>
        </w:rPr>
        <w:t>inntøkujavnaðar</w:t>
      </w:r>
      <w:proofErr w:type="spellEnd"/>
      <w:r w:rsidRPr="00EC259C">
        <w:rPr>
          <w:sz w:val="22"/>
          <w:szCs w:val="22"/>
          <w:lang w:val="fo-FO"/>
        </w:rPr>
        <w:t xml:space="preserve"> um </w:t>
      </w:r>
      <w:r w:rsidRPr="00EC259C">
        <w:rPr>
          <w:sz w:val="22"/>
          <w:szCs w:val="22"/>
          <w:lang w:val="fo-FO"/>
        </w:rPr>
        <w:t xml:space="preserve">mánaðarliga miðal útgoldna </w:t>
      </w:r>
      <w:proofErr w:type="spellStart"/>
      <w:r w:rsidRPr="00EC259C">
        <w:rPr>
          <w:sz w:val="22"/>
          <w:szCs w:val="22"/>
          <w:lang w:val="fo-FO"/>
        </w:rPr>
        <w:t>A-inntøkan</w:t>
      </w:r>
      <w:proofErr w:type="spellEnd"/>
      <w:r w:rsidRPr="00EC259C">
        <w:rPr>
          <w:sz w:val="22"/>
          <w:szCs w:val="22"/>
          <w:lang w:val="fo-FO"/>
        </w:rPr>
        <w:t xml:space="preserve"> fer upp um kr. 20.000. Fyri hvørjar kr. 1.000 </w:t>
      </w:r>
      <w:r w:rsidR="002C5945" w:rsidRPr="00EC259C">
        <w:rPr>
          <w:sz w:val="22"/>
          <w:szCs w:val="22"/>
          <w:lang w:val="fo-FO"/>
        </w:rPr>
        <w:t xml:space="preserve">mánaðarliga miðal útgoldna </w:t>
      </w:r>
      <w:proofErr w:type="spellStart"/>
      <w:r w:rsidR="002C5945" w:rsidRPr="00EC259C">
        <w:rPr>
          <w:sz w:val="22"/>
          <w:szCs w:val="22"/>
          <w:lang w:val="fo-FO"/>
        </w:rPr>
        <w:t>A-inntøkan</w:t>
      </w:r>
      <w:proofErr w:type="spellEnd"/>
      <w:r w:rsidR="002C5945" w:rsidRPr="00EC259C">
        <w:rPr>
          <w:sz w:val="22"/>
          <w:szCs w:val="22"/>
          <w:lang w:val="fo-FO"/>
        </w:rPr>
        <w:t xml:space="preserve"> </w:t>
      </w:r>
      <w:r w:rsidR="002F5402" w:rsidRPr="00EC259C">
        <w:rPr>
          <w:sz w:val="22"/>
          <w:szCs w:val="22"/>
          <w:lang w:val="fo-FO"/>
        </w:rPr>
        <w:t>er hægri enn kr. 20.000</w:t>
      </w:r>
      <w:r w:rsidR="00566D4D" w:rsidRPr="00EC259C">
        <w:rPr>
          <w:sz w:val="22"/>
          <w:szCs w:val="22"/>
          <w:lang w:val="fo-FO"/>
        </w:rPr>
        <w:t>,</w:t>
      </w:r>
      <w:r w:rsidR="002F5402" w:rsidRPr="00EC259C">
        <w:rPr>
          <w:sz w:val="22"/>
          <w:szCs w:val="22"/>
          <w:lang w:val="fo-FO"/>
        </w:rPr>
        <w:t xml:space="preserve"> </w:t>
      </w:r>
      <w:r w:rsidRPr="00EC259C">
        <w:rPr>
          <w:sz w:val="22"/>
          <w:szCs w:val="22"/>
          <w:lang w:val="fo-FO"/>
        </w:rPr>
        <w:t xml:space="preserve">lækkar studningurin við 10%. Ynskir tú fleiri upplýsingar um </w:t>
      </w:r>
      <w:proofErr w:type="spellStart"/>
      <w:r w:rsidRPr="00EC259C">
        <w:rPr>
          <w:sz w:val="22"/>
          <w:szCs w:val="22"/>
          <w:lang w:val="fo-FO"/>
        </w:rPr>
        <w:t>inntøkujavningina</w:t>
      </w:r>
      <w:proofErr w:type="spellEnd"/>
      <w:r w:rsidR="006E123D" w:rsidRPr="00EC259C">
        <w:rPr>
          <w:sz w:val="22"/>
          <w:szCs w:val="22"/>
          <w:lang w:val="fo-FO"/>
        </w:rPr>
        <w:t xml:space="preserve">, </w:t>
      </w:r>
      <w:r w:rsidRPr="00EC259C">
        <w:rPr>
          <w:sz w:val="22"/>
          <w:szCs w:val="22"/>
          <w:lang w:val="fo-FO"/>
        </w:rPr>
        <w:t xml:space="preserve"> </w:t>
      </w:r>
      <w:r w:rsidR="002F5402" w:rsidRPr="00EC259C">
        <w:rPr>
          <w:sz w:val="22"/>
          <w:szCs w:val="22"/>
          <w:lang w:val="fo-FO"/>
        </w:rPr>
        <w:t xml:space="preserve">les so </w:t>
      </w:r>
      <w:r w:rsidR="006E123D" w:rsidRPr="00EC259C">
        <w:rPr>
          <w:sz w:val="22"/>
          <w:szCs w:val="22"/>
          <w:lang w:val="fo-FO"/>
        </w:rPr>
        <w:t>meira um hetta</w:t>
      </w:r>
      <w:r w:rsidR="00A06C86" w:rsidRPr="00EC259C">
        <w:rPr>
          <w:sz w:val="22"/>
          <w:szCs w:val="22"/>
          <w:lang w:val="fo-FO"/>
        </w:rPr>
        <w:t xml:space="preserve"> </w:t>
      </w:r>
      <w:r w:rsidRPr="00EC259C">
        <w:rPr>
          <w:sz w:val="22"/>
          <w:szCs w:val="22"/>
          <w:lang w:val="fo-FO"/>
        </w:rPr>
        <w:t>á heimasíðu okkara</w:t>
      </w:r>
      <w:r w:rsidR="005F6263" w:rsidRPr="00EC259C">
        <w:rPr>
          <w:sz w:val="22"/>
          <w:szCs w:val="22"/>
          <w:lang w:val="fo-FO"/>
        </w:rPr>
        <w:t xml:space="preserve"> undir tíð</w:t>
      </w:r>
      <w:r w:rsidR="005575D7" w:rsidRPr="00EC259C">
        <w:rPr>
          <w:sz w:val="22"/>
          <w:szCs w:val="22"/>
          <w:lang w:val="fo-FO"/>
        </w:rPr>
        <w:t>i</w:t>
      </w:r>
      <w:r w:rsidR="005F6263" w:rsidRPr="00EC259C">
        <w:rPr>
          <w:sz w:val="22"/>
          <w:szCs w:val="22"/>
          <w:lang w:val="fo-FO"/>
        </w:rPr>
        <w:t>ndum</w:t>
      </w:r>
      <w:r w:rsidR="00A06C86" w:rsidRPr="00EC259C">
        <w:rPr>
          <w:sz w:val="22"/>
          <w:szCs w:val="22"/>
          <w:lang w:val="fo-FO"/>
        </w:rPr>
        <w:t>.</w:t>
      </w:r>
    </w:p>
    <w:p w:rsidR="00D111A1" w:rsidRPr="00EC259C" w:rsidRDefault="00D111A1" w:rsidP="00346590">
      <w:pPr>
        <w:jc w:val="both"/>
        <w:rPr>
          <w:sz w:val="22"/>
          <w:szCs w:val="22"/>
          <w:lang w:val="fo-FO"/>
        </w:rPr>
      </w:pPr>
    </w:p>
    <w:p w:rsidR="000270CC" w:rsidRPr="00EC259C" w:rsidRDefault="000270CC">
      <w:pPr>
        <w:jc w:val="both"/>
        <w:rPr>
          <w:b/>
          <w:szCs w:val="24"/>
          <w:lang w:val="fo-FO"/>
        </w:rPr>
      </w:pPr>
      <w:r w:rsidRPr="00EC259C">
        <w:rPr>
          <w:b/>
          <w:szCs w:val="24"/>
          <w:lang w:val="fo-FO"/>
        </w:rPr>
        <w:t xml:space="preserve">4. </w:t>
      </w:r>
      <w:proofErr w:type="spellStart"/>
      <w:r w:rsidRPr="00EC259C">
        <w:rPr>
          <w:b/>
          <w:szCs w:val="24"/>
          <w:lang w:val="fo-FO"/>
        </w:rPr>
        <w:t>Stuðulstreytir</w:t>
      </w:r>
      <w:proofErr w:type="spellEnd"/>
    </w:p>
    <w:p w:rsidR="000270CC" w:rsidRPr="00EC259C" w:rsidRDefault="000270CC">
      <w:pPr>
        <w:pStyle w:val="Brdtekst2"/>
        <w:rPr>
          <w:lang w:val="fo-FO"/>
        </w:rPr>
      </w:pPr>
      <w:r w:rsidRPr="00EC259C">
        <w:rPr>
          <w:lang w:val="fo-FO"/>
        </w:rPr>
        <w:t>Fyri at fáa stuðul frá Stu</w:t>
      </w:r>
      <w:r w:rsidR="00FB3DB0" w:rsidRPr="00EC259C">
        <w:rPr>
          <w:lang w:val="fo-FO"/>
        </w:rPr>
        <w:t>dna</w:t>
      </w:r>
      <w:r w:rsidRPr="00EC259C">
        <w:rPr>
          <w:lang w:val="fo-FO"/>
        </w:rPr>
        <w:t xml:space="preserve"> skulu ymiskar treytir vera uppfyltar:</w:t>
      </w:r>
    </w:p>
    <w:p w:rsidR="000270CC" w:rsidRPr="00EC259C" w:rsidRDefault="000270CC">
      <w:pPr>
        <w:jc w:val="both"/>
        <w:rPr>
          <w:sz w:val="16"/>
          <w:lang w:val="fo-FO"/>
        </w:rPr>
      </w:pPr>
    </w:p>
    <w:p w:rsidR="000270CC" w:rsidRPr="00EC259C" w:rsidRDefault="000270CC">
      <w:pPr>
        <w:jc w:val="both"/>
        <w:rPr>
          <w:b/>
          <w:i/>
          <w:sz w:val="22"/>
          <w:szCs w:val="22"/>
          <w:lang w:val="fo-FO"/>
        </w:rPr>
      </w:pPr>
      <w:r w:rsidRPr="00EC259C">
        <w:rPr>
          <w:b/>
          <w:i/>
          <w:sz w:val="22"/>
          <w:szCs w:val="22"/>
          <w:lang w:val="fo-FO"/>
        </w:rPr>
        <w:t>4.1 Góðkendar útbúgvingar</w:t>
      </w:r>
    </w:p>
    <w:p w:rsidR="000270CC" w:rsidRPr="00EC259C" w:rsidRDefault="000270CC">
      <w:pPr>
        <w:pStyle w:val="Stk"/>
        <w:ind w:firstLine="0"/>
        <w:jc w:val="both"/>
        <w:rPr>
          <w:noProof w:val="0"/>
          <w:sz w:val="22"/>
          <w:lang w:val="fo-FO"/>
        </w:rPr>
      </w:pPr>
      <w:r w:rsidRPr="00EC259C">
        <w:rPr>
          <w:noProof w:val="0"/>
          <w:sz w:val="22"/>
          <w:lang w:val="fo-FO"/>
        </w:rPr>
        <w:t xml:space="preserve">Niðanfyrinevndu </w:t>
      </w:r>
      <w:proofErr w:type="spellStart"/>
      <w:r w:rsidR="005C0CF1" w:rsidRPr="00EC259C">
        <w:rPr>
          <w:noProof w:val="0"/>
          <w:sz w:val="22"/>
          <w:lang w:val="fo-FO"/>
        </w:rPr>
        <w:t>fulltíðar</w:t>
      </w:r>
      <w:r w:rsidRPr="00EC259C">
        <w:rPr>
          <w:noProof w:val="0"/>
          <w:sz w:val="22"/>
          <w:lang w:val="fo-FO"/>
        </w:rPr>
        <w:t>útbúgvingar</w:t>
      </w:r>
      <w:proofErr w:type="spellEnd"/>
      <w:r w:rsidRPr="00EC259C">
        <w:rPr>
          <w:noProof w:val="0"/>
          <w:sz w:val="22"/>
          <w:lang w:val="fo-FO"/>
        </w:rPr>
        <w:t xml:space="preserve"> í Føroyum, eru góðkendar sum </w:t>
      </w:r>
      <w:proofErr w:type="spellStart"/>
      <w:r w:rsidRPr="00EC259C">
        <w:rPr>
          <w:noProof w:val="0"/>
          <w:sz w:val="22"/>
          <w:lang w:val="fo-FO"/>
        </w:rPr>
        <w:t>stuðulsheimilaðar</w:t>
      </w:r>
      <w:proofErr w:type="spellEnd"/>
      <w:r w:rsidRPr="00EC259C">
        <w:rPr>
          <w:noProof w:val="0"/>
          <w:sz w:val="22"/>
          <w:lang w:val="fo-FO"/>
        </w:rPr>
        <w:t>:</w:t>
      </w:r>
    </w:p>
    <w:p w:rsidR="000270CC" w:rsidRPr="00EC259C" w:rsidRDefault="000270CC">
      <w:pPr>
        <w:pStyle w:val="Stk"/>
        <w:ind w:firstLine="0"/>
        <w:jc w:val="both"/>
        <w:rPr>
          <w:noProof w:val="0"/>
          <w:sz w:val="22"/>
          <w:lang w:val="fo-FO"/>
        </w:rPr>
      </w:pPr>
      <w:r w:rsidRPr="00EC259C">
        <w:rPr>
          <w:b/>
          <w:noProof w:val="0"/>
          <w:sz w:val="22"/>
          <w:lang w:val="fo-FO"/>
        </w:rPr>
        <w:t>Hægri útbúgvingar:</w:t>
      </w:r>
      <w:r w:rsidRPr="00EC259C">
        <w:rPr>
          <w:noProof w:val="0"/>
          <w:sz w:val="22"/>
          <w:lang w:val="fo-FO"/>
        </w:rPr>
        <w:t xml:space="preserve"> Útbúgvingar á </w:t>
      </w:r>
      <w:proofErr w:type="spellStart"/>
      <w:r w:rsidRPr="00EC259C">
        <w:rPr>
          <w:noProof w:val="0"/>
          <w:sz w:val="22"/>
          <w:lang w:val="fo-FO"/>
        </w:rPr>
        <w:t>Fróðskapar</w:t>
      </w:r>
      <w:r w:rsidRPr="00EC259C">
        <w:rPr>
          <w:noProof w:val="0"/>
          <w:sz w:val="22"/>
          <w:lang w:val="fo-FO"/>
        </w:rPr>
        <w:softHyphen/>
        <w:t>setri</w:t>
      </w:r>
      <w:proofErr w:type="spellEnd"/>
      <w:r w:rsidRPr="00EC259C">
        <w:rPr>
          <w:noProof w:val="0"/>
          <w:sz w:val="22"/>
          <w:lang w:val="fo-FO"/>
        </w:rPr>
        <w:t xml:space="preserve"> Føroya, maskinmeistar</w:t>
      </w:r>
      <w:r w:rsidR="00D514B5" w:rsidRPr="00EC259C">
        <w:rPr>
          <w:noProof w:val="0"/>
          <w:sz w:val="22"/>
          <w:lang w:val="fo-FO"/>
        </w:rPr>
        <w:t>i</w:t>
      </w:r>
      <w:r w:rsidRPr="00EC259C">
        <w:rPr>
          <w:noProof w:val="0"/>
          <w:sz w:val="22"/>
          <w:lang w:val="fo-FO"/>
        </w:rPr>
        <w:t>,</w:t>
      </w:r>
      <w:r w:rsidR="00E47FFB" w:rsidRPr="00EC259C">
        <w:rPr>
          <w:noProof w:val="0"/>
          <w:sz w:val="22"/>
          <w:lang w:val="fo-FO"/>
        </w:rPr>
        <w:t xml:space="preserve"> skipari,</w:t>
      </w:r>
      <w:r w:rsidRPr="00EC259C">
        <w:rPr>
          <w:noProof w:val="0"/>
          <w:sz w:val="22"/>
          <w:lang w:val="fo-FO"/>
        </w:rPr>
        <w:t xml:space="preserve"> skipsførar</w:t>
      </w:r>
      <w:r w:rsidR="00D514B5" w:rsidRPr="00EC259C">
        <w:rPr>
          <w:noProof w:val="0"/>
          <w:sz w:val="22"/>
          <w:lang w:val="fo-FO"/>
        </w:rPr>
        <w:t>i</w:t>
      </w:r>
      <w:r w:rsidRPr="00EC259C">
        <w:rPr>
          <w:noProof w:val="0"/>
          <w:sz w:val="22"/>
          <w:lang w:val="fo-FO"/>
        </w:rPr>
        <w:t xml:space="preserve">, </w:t>
      </w:r>
      <w:proofErr w:type="spellStart"/>
      <w:r w:rsidR="00E47FFB" w:rsidRPr="00EC259C">
        <w:rPr>
          <w:noProof w:val="0"/>
          <w:sz w:val="22"/>
          <w:lang w:val="fo-FO"/>
        </w:rPr>
        <w:t>aspirantur</w:t>
      </w:r>
      <w:proofErr w:type="spellEnd"/>
      <w:r w:rsidR="00E47FFB" w:rsidRPr="00EC259C">
        <w:rPr>
          <w:noProof w:val="0"/>
          <w:sz w:val="22"/>
          <w:lang w:val="fo-FO"/>
        </w:rPr>
        <w:t xml:space="preserve">, </w:t>
      </w:r>
      <w:proofErr w:type="spellStart"/>
      <w:r w:rsidR="00E47FFB" w:rsidRPr="00EC259C">
        <w:rPr>
          <w:noProof w:val="0"/>
          <w:sz w:val="22"/>
          <w:lang w:val="fo-FO"/>
        </w:rPr>
        <w:t>fíggjarbúskapur</w:t>
      </w:r>
      <w:proofErr w:type="spellEnd"/>
      <w:r w:rsidR="00E47FFB" w:rsidRPr="00EC259C">
        <w:rPr>
          <w:noProof w:val="0"/>
          <w:sz w:val="22"/>
          <w:lang w:val="fo-FO"/>
        </w:rPr>
        <w:t xml:space="preserve">, </w:t>
      </w:r>
      <w:proofErr w:type="spellStart"/>
      <w:r w:rsidRPr="00EC259C">
        <w:rPr>
          <w:noProof w:val="0"/>
          <w:sz w:val="22"/>
          <w:lang w:val="fo-FO"/>
        </w:rPr>
        <w:t>teldustøði</w:t>
      </w:r>
      <w:r w:rsidR="00D514B5" w:rsidRPr="00EC259C">
        <w:rPr>
          <w:noProof w:val="0"/>
          <w:sz w:val="22"/>
          <w:lang w:val="fo-FO"/>
        </w:rPr>
        <w:t>ngur</w:t>
      </w:r>
      <w:proofErr w:type="spellEnd"/>
      <w:r w:rsidR="00450BEA" w:rsidRPr="00EC259C">
        <w:rPr>
          <w:noProof w:val="0"/>
          <w:sz w:val="22"/>
          <w:lang w:val="fo-FO"/>
        </w:rPr>
        <w:t>,</w:t>
      </w:r>
      <w:r w:rsidR="00E47FFB" w:rsidRPr="00EC259C">
        <w:rPr>
          <w:noProof w:val="0"/>
          <w:sz w:val="22"/>
          <w:lang w:val="fo-FO"/>
        </w:rPr>
        <w:t xml:space="preserve"> </w:t>
      </w:r>
      <w:r w:rsidRPr="00EC259C">
        <w:rPr>
          <w:noProof w:val="0"/>
          <w:sz w:val="22"/>
          <w:lang w:val="fo-FO"/>
        </w:rPr>
        <w:t xml:space="preserve"> </w:t>
      </w:r>
      <w:proofErr w:type="spellStart"/>
      <w:r w:rsidR="00105467" w:rsidRPr="00EC259C">
        <w:rPr>
          <w:noProof w:val="0"/>
          <w:sz w:val="22"/>
          <w:lang w:val="fo-FO"/>
        </w:rPr>
        <w:t>maknaðarførslubúskapur</w:t>
      </w:r>
      <w:proofErr w:type="spellEnd"/>
      <w:r w:rsidR="00105467" w:rsidRPr="00EC259C">
        <w:rPr>
          <w:noProof w:val="0"/>
          <w:sz w:val="22"/>
          <w:lang w:val="fo-FO"/>
        </w:rPr>
        <w:t>,</w:t>
      </w:r>
      <w:r w:rsidRPr="00EC259C">
        <w:rPr>
          <w:noProof w:val="0"/>
          <w:sz w:val="22"/>
          <w:lang w:val="fo-FO"/>
        </w:rPr>
        <w:t xml:space="preserve"> </w:t>
      </w:r>
      <w:proofErr w:type="spellStart"/>
      <w:r w:rsidRPr="00EC259C">
        <w:rPr>
          <w:noProof w:val="0"/>
          <w:sz w:val="22"/>
          <w:lang w:val="fo-FO"/>
        </w:rPr>
        <w:t>framleiðslutøkni</w:t>
      </w:r>
      <w:r w:rsidR="007C5FA5" w:rsidRPr="00EC259C">
        <w:rPr>
          <w:noProof w:val="0"/>
          <w:sz w:val="22"/>
          <w:lang w:val="fo-FO"/>
        </w:rPr>
        <w:t>ngur</w:t>
      </w:r>
      <w:proofErr w:type="spellEnd"/>
      <w:r w:rsidR="00450BEA" w:rsidRPr="00EC259C">
        <w:rPr>
          <w:noProof w:val="0"/>
          <w:sz w:val="22"/>
          <w:lang w:val="fo-FO"/>
        </w:rPr>
        <w:t xml:space="preserve"> og </w:t>
      </w:r>
      <w:proofErr w:type="spellStart"/>
      <w:r w:rsidR="00450BEA" w:rsidRPr="00EC259C">
        <w:rPr>
          <w:noProof w:val="0"/>
          <w:sz w:val="22"/>
          <w:lang w:val="fo-FO"/>
        </w:rPr>
        <w:t>byggit</w:t>
      </w:r>
      <w:r w:rsidR="007C5FA5" w:rsidRPr="00EC259C">
        <w:rPr>
          <w:noProof w:val="0"/>
          <w:sz w:val="22"/>
          <w:lang w:val="fo-FO"/>
        </w:rPr>
        <w:t>økningur</w:t>
      </w:r>
      <w:proofErr w:type="spellEnd"/>
      <w:r w:rsidR="00BC17D0">
        <w:rPr>
          <w:noProof w:val="0"/>
          <w:sz w:val="22"/>
          <w:lang w:val="fo-FO"/>
        </w:rPr>
        <w:t xml:space="preserve"> </w:t>
      </w:r>
      <w:r w:rsidR="00BC17D0" w:rsidRPr="00BC17D0">
        <w:rPr>
          <w:noProof w:val="0"/>
          <w:sz w:val="22"/>
          <w:lang w:val="fo-FO"/>
        </w:rPr>
        <w:t>og</w:t>
      </w:r>
      <w:r w:rsidR="00BC17D0">
        <w:rPr>
          <w:noProof w:val="0"/>
          <w:sz w:val="22"/>
          <w:lang w:val="fo-FO"/>
        </w:rPr>
        <w:t xml:space="preserve"> </w:t>
      </w:r>
      <w:r w:rsidR="00BC17D0" w:rsidRPr="00BC17D0">
        <w:rPr>
          <w:noProof w:val="0"/>
          <w:sz w:val="22"/>
          <w:lang w:val="fo-FO"/>
        </w:rPr>
        <w:t xml:space="preserve">útbúgving í </w:t>
      </w:r>
      <w:proofErr w:type="spellStart"/>
      <w:r w:rsidR="00BC17D0" w:rsidRPr="00BC17D0">
        <w:rPr>
          <w:noProof w:val="0"/>
          <w:sz w:val="22"/>
          <w:lang w:val="fo-FO"/>
        </w:rPr>
        <w:t>innovatión</w:t>
      </w:r>
      <w:proofErr w:type="spellEnd"/>
      <w:r w:rsidR="00BC17D0" w:rsidRPr="00BC17D0">
        <w:rPr>
          <w:noProof w:val="0"/>
          <w:sz w:val="22"/>
          <w:lang w:val="fo-FO"/>
        </w:rPr>
        <w:t xml:space="preserve"> og </w:t>
      </w:r>
      <w:proofErr w:type="spellStart"/>
      <w:r w:rsidR="00BC17D0" w:rsidRPr="00BC17D0">
        <w:rPr>
          <w:noProof w:val="0"/>
          <w:sz w:val="22"/>
          <w:lang w:val="fo-FO"/>
        </w:rPr>
        <w:t>íverksetan</w:t>
      </w:r>
      <w:proofErr w:type="spellEnd"/>
      <w:r w:rsidR="00BC17D0">
        <w:rPr>
          <w:noProof w:val="0"/>
          <w:sz w:val="22"/>
          <w:lang w:val="fo-FO"/>
        </w:rPr>
        <w:t>.</w:t>
      </w:r>
    </w:p>
    <w:p w:rsidR="000270CC" w:rsidRPr="00EC259C" w:rsidRDefault="000270CC">
      <w:pPr>
        <w:pStyle w:val="Stk"/>
        <w:ind w:firstLine="0"/>
        <w:jc w:val="both"/>
        <w:rPr>
          <w:noProof w:val="0"/>
          <w:sz w:val="22"/>
          <w:lang w:val="fo-FO"/>
        </w:rPr>
      </w:pPr>
      <w:r w:rsidRPr="00EC259C">
        <w:rPr>
          <w:b/>
          <w:noProof w:val="0"/>
          <w:sz w:val="22"/>
          <w:lang w:val="fo-FO"/>
        </w:rPr>
        <w:t>Styttri vinnuførleikagevandi útbúgvingar:</w:t>
      </w:r>
      <w:r w:rsidRPr="00EC259C">
        <w:rPr>
          <w:noProof w:val="0"/>
          <w:sz w:val="22"/>
          <w:lang w:val="fo-FO"/>
        </w:rPr>
        <w:t xml:space="preserve"> </w:t>
      </w:r>
      <w:proofErr w:type="spellStart"/>
      <w:r w:rsidRPr="00EC259C">
        <w:rPr>
          <w:noProof w:val="0"/>
          <w:sz w:val="22"/>
          <w:lang w:val="fo-FO"/>
        </w:rPr>
        <w:t>Heilsuhjálpar</w:t>
      </w:r>
      <w:r w:rsidR="007C5FA5" w:rsidRPr="00EC259C">
        <w:rPr>
          <w:noProof w:val="0"/>
          <w:sz w:val="22"/>
          <w:lang w:val="fo-FO"/>
        </w:rPr>
        <w:t>i</w:t>
      </w:r>
      <w:proofErr w:type="spellEnd"/>
      <w:r w:rsidR="007C5FA5" w:rsidRPr="00EC259C">
        <w:rPr>
          <w:noProof w:val="0"/>
          <w:sz w:val="22"/>
          <w:lang w:val="fo-FO"/>
        </w:rPr>
        <w:t>,</w:t>
      </w:r>
      <w:r w:rsidRPr="00EC259C">
        <w:rPr>
          <w:noProof w:val="0"/>
          <w:sz w:val="22"/>
          <w:lang w:val="fo-FO"/>
        </w:rPr>
        <w:t xml:space="preserve"> </w:t>
      </w:r>
      <w:proofErr w:type="spellStart"/>
      <w:r w:rsidRPr="00EC259C">
        <w:rPr>
          <w:noProof w:val="0"/>
          <w:sz w:val="22"/>
          <w:lang w:val="fo-FO"/>
        </w:rPr>
        <w:t>heilsurøktar</w:t>
      </w:r>
      <w:r w:rsidR="007C5FA5" w:rsidRPr="00EC259C">
        <w:rPr>
          <w:noProof w:val="0"/>
          <w:sz w:val="22"/>
          <w:lang w:val="fo-FO"/>
        </w:rPr>
        <w:t>i</w:t>
      </w:r>
      <w:proofErr w:type="spellEnd"/>
      <w:r w:rsidRPr="00EC259C">
        <w:rPr>
          <w:noProof w:val="0"/>
          <w:sz w:val="22"/>
          <w:lang w:val="fo-FO"/>
        </w:rPr>
        <w:t>,  maskinist</w:t>
      </w:r>
      <w:r w:rsidR="007C5FA5" w:rsidRPr="00EC259C">
        <w:rPr>
          <w:noProof w:val="0"/>
          <w:sz w:val="22"/>
          <w:lang w:val="fo-FO"/>
        </w:rPr>
        <w:t>ur</w:t>
      </w:r>
      <w:r w:rsidRPr="00EC259C">
        <w:rPr>
          <w:noProof w:val="0"/>
          <w:sz w:val="22"/>
          <w:lang w:val="fo-FO"/>
        </w:rPr>
        <w:t xml:space="preserve"> og </w:t>
      </w:r>
      <w:proofErr w:type="spellStart"/>
      <w:r w:rsidR="00105467" w:rsidRPr="00EC259C">
        <w:rPr>
          <w:noProof w:val="0"/>
          <w:sz w:val="22"/>
          <w:lang w:val="fo-FO"/>
        </w:rPr>
        <w:t>skipsatstøðari</w:t>
      </w:r>
      <w:proofErr w:type="spellEnd"/>
      <w:r w:rsidRPr="00EC259C">
        <w:rPr>
          <w:noProof w:val="0"/>
          <w:sz w:val="22"/>
          <w:lang w:val="fo-FO"/>
        </w:rPr>
        <w:t>.</w:t>
      </w:r>
    </w:p>
    <w:p w:rsidR="002A71E9" w:rsidRPr="00EC259C" w:rsidRDefault="000270CC">
      <w:pPr>
        <w:pStyle w:val="Stk"/>
        <w:ind w:firstLine="0"/>
        <w:jc w:val="both"/>
        <w:rPr>
          <w:noProof w:val="0"/>
          <w:sz w:val="22"/>
          <w:lang w:val="fo-FO"/>
        </w:rPr>
      </w:pPr>
      <w:r w:rsidRPr="00EC259C">
        <w:rPr>
          <w:b/>
          <w:noProof w:val="0"/>
          <w:sz w:val="22"/>
          <w:lang w:val="fo-FO"/>
        </w:rPr>
        <w:t>Miðnámsútbúgvingar:</w:t>
      </w:r>
      <w:r w:rsidRPr="00EC259C">
        <w:rPr>
          <w:noProof w:val="0"/>
          <w:sz w:val="22"/>
          <w:lang w:val="fo-FO"/>
        </w:rPr>
        <w:t xml:space="preserve"> </w:t>
      </w:r>
      <w:r w:rsidR="0057515A" w:rsidRPr="00EC259C">
        <w:rPr>
          <w:noProof w:val="0"/>
          <w:sz w:val="22"/>
          <w:lang w:val="fo-FO"/>
        </w:rPr>
        <w:t>Allar fulltíðar</w:t>
      </w:r>
      <w:r w:rsidR="00A64A4D" w:rsidRPr="00EC259C">
        <w:rPr>
          <w:noProof w:val="0"/>
          <w:sz w:val="22"/>
          <w:lang w:val="fo-FO"/>
        </w:rPr>
        <w:t xml:space="preserve"> </w:t>
      </w:r>
      <w:proofErr w:type="spellStart"/>
      <w:r w:rsidR="00A64A4D" w:rsidRPr="00EC259C">
        <w:rPr>
          <w:noProof w:val="0"/>
          <w:sz w:val="22"/>
          <w:lang w:val="fo-FO"/>
        </w:rPr>
        <w:t>miðnáms-</w:t>
      </w:r>
      <w:r w:rsidR="0057515A" w:rsidRPr="00EC259C">
        <w:rPr>
          <w:noProof w:val="0"/>
          <w:sz w:val="22"/>
          <w:lang w:val="fo-FO"/>
        </w:rPr>
        <w:t>útbúgvingar</w:t>
      </w:r>
      <w:proofErr w:type="spellEnd"/>
      <w:r w:rsidR="0057515A" w:rsidRPr="00EC259C">
        <w:rPr>
          <w:noProof w:val="0"/>
          <w:sz w:val="22"/>
          <w:lang w:val="fo-FO"/>
        </w:rPr>
        <w:t xml:space="preserve">  . </w:t>
      </w:r>
    </w:p>
    <w:p w:rsidR="000270CC" w:rsidRPr="00EC259C" w:rsidRDefault="000270CC">
      <w:pPr>
        <w:pStyle w:val="Stk"/>
        <w:ind w:firstLine="0"/>
        <w:jc w:val="both"/>
        <w:rPr>
          <w:noProof w:val="0"/>
          <w:sz w:val="22"/>
          <w:lang w:val="fo-FO"/>
        </w:rPr>
      </w:pPr>
      <w:r w:rsidRPr="00EC259C">
        <w:rPr>
          <w:b/>
          <w:bCs/>
          <w:noProof w:val="0"/>
          <w:sz w:val="22"/>
          <w:lang w:val="fo-FO"/>
        </w:rPr>
        <w:t xml:space="preserve">Útbúgvingar á </w:t>
      </w:r>
      <w:proofErr w:type="spellStart"/>
      <w:r w:rsidRPr="00EC259C">
        <w:rPr>
          <w:b/>
          <w:bCs/>
          <w:noProof w:val="0"/>
          <w:sz w:val="22"/>
          <w:lang w:val="fo-FO"/>
        </w:rPr>
        <w:t>framhaldsdeildarstigi</w:t>
      </w:r>
      <w:proofErr w:type="spellEnd"/>
      <w:r w:rsidRPr="00EC259C">
        <w:rPr>
          <w:b/>
          <w:bCs/>
          <w:noProof w:val="0"/>
          <w:sz w:val="22"/>
          <w:lang w:val="fo-FO"/>
        </w:rPr>
        <w:t>:</w:t>
      </w:r>
      <w:r w:rsidRPr="00EC259C">
        <w:rPr>
          <w:noProof w:val="0"/>
          <w:sz w:val="22"/>
          <w:lang w:val="fo-FO"/>
        </w:rPr>
        <w:t xml:space="preserve"> (bert fyri lesandi 18 ár</w:t>
      </w:r>
      <w:r w:rsidR="00A64A4D" w:rsidRPr="00EC259C">
        <w:rPr>
          <w:noProof w:val="0"/>
          <w:sz w:val="22"/>
          <w:lang w:val="fo-FO"/>
        </w:rPr>
        <w:t xml:space="preserve"> og eldri</w:t>
      </w:r>
      <w:r w:rsidRPr="00EC259C">
        <w:rPr>
          <w:noProof w:val="0"/>
          <w:sz w:val="22"/>
          <w:lang w:val="fo-FO"/>
        </w:rPr>
        <w:t xml:space="preserve">): </w:t>
      </w:r>
      <w:r w:rsidR="007C5FA5" w:rsidRPr="00EC259C">
        <w:rPr>
          <w:noProof w:val="0"/>
          <w:sz w:val="22"/>
          <w:lang w:val="fo-FO"/>
        </w:rPr>
        <w:t xml:space="preserve">8., 9. og 10. flokkur á framhaldsdeildunum kring landið, á </w:t>
      </w:r>
      <w:r w:rsidR="0057515A" w:rsidRPr="00EC259C">
        <w:rPr>
          <w:noProof w:val="0"/>
          <w:sz w:val="22"/>
          <w:lang w:val="fo-FO"/>
        </w:rPr>
        <w:t xml:space="preserve">Dugna </w:t>
      </w:r>
      <w:r w:rsidR="007C5FA5" w:rsidRPr="00EC259C">
        <w:rPr>
          <w:noProof w:val="0"/>
          <w:sz w:val="22"/>
          <w:lang w:val="fo-FO"/>
        </w:rPr>
        <w:t>við Áir og</w:t>
      </w:r>
      <w:r w:rsidR="0057515A" w:rsidRPr="00EC259C">
        <w:rPr>
          <w:noProof w:val="0"/>
          <w:sz w:val="22"/>
          <w:lang w:val="fo-FO"/>
        </w:rPr>
        <w:t xml:space="preserve"> á</w:t>
      </w:r>
      <w:r w:rsidR="007C5FA5" w:rsidRPr="00EC259C">
        <w:rPr>
          <w:noProof w:val="0"/>
          <w:sz w:val="22"/>
          <w:lang w:val="fo-FO"/>
        </w:rPr>
        <w:t xml:space="preserve"> skúl</w:t>
      </w:r>
      <w:r w:rsidR="00970A77" w:rsidRPr="00EC259C">
        <w:rPr>
          <w:noProof w:val="0"/>
          <w:sz w:val="22"/>
          <w:lang w:val="fo-FO"/>
        </w:rPr>
        <w:t>anum á Trøðni</w:t>
      </w:r>
      <w:r w:rsidRPr="00EC259C">
        <w:rPr>
          <w:noProof w:val="0"/>
          <w:sz w:val="22"/>
          <w:lang w:val="fo-FO"/>
        </w:rPr>
        <w:t>.</w:t>
      </w:r>
    </w:p>
    <w:p w:rsidR="000270CC" w:rsidRPr="00EC259C" w:rsidRDefault="000270CC">
      <w:pPr>
        <w:jc w:val="both"/>
        <w:rPr>
          <w:sz w:val="16"/>
          <w:lang w:val="fo-FO"/>
        </w:rPr>
      </w:pPr>
    </w:p>
    <w:p w:rsidR="000270CC" w:rsidRPr="00EC259C" w:rsidRDefault="000270CC">
      <w:pPr>
        <w:jc w:val="both"/>
        <w:rPr>
          <w:b/>
          <w:i/>
          <w:sz w:val="22"/>
          <w:szCs w:val="22"/>
          <w:lang w:val="fo-FO"/>
        </w:rPr>
      </w:pPr>
      <w:r w:rsidRPr="00EC259C">
        <w:rPr>
          <w:b/>
          <w:i/>
          <w:sz w:val="22"/>
          <w:szCs w:val="22"/>
          <w:lang w:val="fo-FO"/>
        </w:rPr>
        <w:t>4.2 Lestrarvirkni</w:t>
      </w:r>
    </w:p>
    <w:p w:rsidR="000270CC" w:rsidRPr="00EC259C" w:rsidRDefault="000270CC">
      <w:pPr>
        <w:pStyle w:val="Brdtekst3"/>
        <w:jc w:val="both"/>
        <w:rPr>
          <w:lang w:val="fo-FO"/>
        </w:rPr>
      </w:pPr>
      <w:r w:rsidRPr="00EC259C">
        <w:rPr>
          <w:lang w:val="fo-FO"/>
        </w:rPr>
        <w:t>Lesandi er lestrarvirkin, um hann ikki er meira enn eitt ár afturúr í lesnaðinum í mun til ásettu lestrartíðina. Harafturat skal tann lesandi møta til frálæruna, lata inn kravdar uppgávur og fara til próvtøkurnar eftir teimum reglum, sum eru galdandi á útbúgvingarstovninum.</w:t>
      </w:r>
    </w:p>
    <w:p w:rsidR="000270CC" w:rsidRPr="00EC259C" w:rsidRDefault="000270CC">
      <w:pPr>
        <w:pStyle w:val="Paragraftekst"/>
        <w:spacing w:before="0"/>
        <w:ind w:firstLine="0"/>
        <w:jc w:val="both"/>
        <w:rPr>
          <w:noProof w:val="0"/>
          <w:sz w:val="16"/>
          <w:szCs w:val="16"/>
          <w:lang w:val="fo-FO"/>
        </w:rPr>
      </w:pPr>
    </w:p>
    <w:p w:rsidR="000270CC" w:rsidRPr="00EC259C" w:rsidRDefault="000270CC">
      <w:pPr>
        <w:rPr>
          <w:b/>
          <w:i/>
          <w:sz w:val="22"/>
          <w:szCs w:val="22"/>
          <w:lang w:val="fo-FO"/>
        </w:rPr>
      </w:pPr>
      <w:r w:rsidRPr="00EC259C">
        <w:rPr>
          <w:b/>
          <w:i/>
          <w:sz w:val="22"/>
          <w:szCs w:val="22"/>
          <w:lang w:val="fo-FO"/>
        </w:rPr>
        <w:t xml:space="preserve">4.3 </w:t>
      </w:r>
      <w:proofErr w:type="spellStart"/>
      <w:r w:rsidRPr="00EC259C">
        <w:rPr>
          <w:b/>
          <w:i/>
          <w:sz w:val="22"/>
          <w:szCs w:val="22"/>
          <w:lang w:val="fo-FO"/>
        </w:rPr>
        <w:t>Heiltíðarlestur</w:t>
      </w:r>
      <w:proofErr w:type="spellEnd"/>
    </w:p>
    <w:p w:rsidR="00986731" w:rsidRPr="00EC259C" w:rsidRDefault="00986731">
      <w:pPr>
        <w:pStyle w:val="Brdtekst"/>
        <w:rPr>
          <w:sz w:val="22"/>
        </w:rPr>
      </w:pPr>
      <w:r w:rsidRPr="00EC259C">
        <w:rPr>
          <w:sz w:val="22"/>
        </w:rPr>
        <w:t xml:space="preserve">Ein útbúgving </w:t>
      </w:r>
      <w:r w:rsidR="002F23A1" w:rsidRPr="00EC259C">
        <w:rPr>
          <w:sz w:val="22"/>
        </w:rPr>
        <w:t xml:space="preserve">er </w:t>
      </w:r>
      <w:r w:rsidRPr="00EC259C">
        <w:rPr>
          <w:sz w:val="22"/>
        </w:rPr>
        <w:t xml:space="preserve">stuðulsheimilað, tá hon er skipað sum </w:t>
      </w:r>
      <w:proofErr w:type="spellStart"/>
      <w:r w:rsidRPr="00EC259C">
        <w:rPr>
          <w:sz w:val="22"/>
        </w:rPr>
        <w:t>heiltíðarlestur</w:t>
      </w:r>
      <w:proofErr w:type="spellEnd"/>
      <w:r w:rsidRPr="00EC259C">
        <w:rPr>
          <w:sz w:val="22"/>
        </w:rPr>
        <w:t xml:space="preserve">, er minst 3 fylgjandi mánaðir til longdar, er ólønt og endar við próvtøku. </w:t>
      </w:r>
      <w:r w:rsidR="00ED595F" w:rsidRPr="00EC259C">
        <w:rPr>
          <w:sz w:val="22"/>
        </w:rPr>
        <w:t>Undantikin ásetingina um próvtøku eru næmingar á serligum skipaðum miðnámi (</w:t>
      </w:r>
      <w:proofErr w:type="spellStart"/>
      <w:r w:rsidR="00ED595F" w:rsidRPr="00EC259C">
        <w:rPr>
          <w:sz w:val="22"/>
        </w:rPr>
        <w:t>serbreyt</w:t>
      </w:r>
      <w:r w:rsidR="005F6263" w:rsidRPr="00EC259C">
        <w:rPr>
          <w:sz w:val="22"/>
        </w:rPr>
        <w:t>in</w:t>
      </w:r>
      <w:proofErr w:type="spellEnd"/>
      <w:r w:rsidR="00ED595F" w:rsidRPr="00EC259C">
        <w:rPr>
          <w:sz w:val="22"/>
        </w:rPr>
        <w:t>).</w:t>
      </w:r>
    </w:p>
    <w:p w:rsidR="00986731" w:rsidRPr="00EC259C" w:rsidRDefault="00986731">
      <w:pPr>
        <w:pStyle w:val="Brdtekst"/>
        <w:rPr>
          <w:sz w:val="16"/>
          <w:szCs w:val="16"/>
        </w:rPr>
      </w:pPr>
    </w:p>
    <w:p w:rsidR="000270CC" w:rsidRPr="00EC259C" w:rsidRDefault="000270CC">
      <w:pPr>
        <w:pStyle w:val="Brdtekst"/>
        <w:rPr>
          <w:sz w:val="22"/>
        </w:rPr>
      </w:pPr>
      <w:r w:rsidRPr="00EC259C">
        <w:rPr>
          <w:sz w:val="22"/>
        </w:rPr>
        <w:t xml:space="preserve">Fyri at </w:t>
      </w:r>
      <w:r w:rsidR="002F23A1" w:rsidRPr="00EC259C">
        <w:rPr>
          <w:sz w:val="22"/>
        </w:rPr>
        <w:t>verða roknaður sum</w:t>
      </w:r>
      <w:r w:rsidRPr="00EC259C">
        <w:rPr>
          <w:sz w:val="22"/>
        </w:rPr>
        <w:t xml:space="preserve"> </w:t>
      </w:r>
      <w:proofErr w:type="spellStart"/>
      <w:r w:rsidRPr="00EC259C">
        <w:rPr>
          <w:sz w:val="22"/>
        </w:rPr>
        <w:t>heiltíðarles</w:t>
      </w:r>
      <w:r w:rsidR="002F23A1" w:rsidRPr="00EC259C">
        <w:rPr>
          <w:sz w:val="22"/>
        </w:rPr>
        <w:t>andi</w:t>
      </w:r>
      <w:proofErr w:type="spellEnd"/>
      <w:r w:rsidRPr="00EC259C">
        <w:rPr>
          <w:sz w:val="22"/>
        </w:rPr>
        <w:t xml:space="preserve">  krevst, tá talan er um miðnámsútbúgvingar, styttri vinnuførleikagevandi útbúgvingar og útbúgvingar á </w:t>
      </w:r>
      <w:proofErr w:type="spellStart"/>
      <w:r w:rsidRPr="00EC259C">
        <w:rPr>
          <w:sz w:val="22"/>
        </w:rPr>
        <w:t>framhaldsdeildar</w:t>
      </w:r>
      <w:r w:rsidRPr="00EC259C">
        <w:rPr>
          <w:sz w:val="22"/>
        </w:rPr>
        <w:softHyphen/>
        <w:t>stigi</w:t>
      </w:r>
      <w:proofErr w:type="spellEnd"/>
      <w:r w:rsidRPr="00EC259C">
        <w:rPr>
          <w:sz w:val="22"/>
        </w:rPr>
        <w:t xml:space="preserve"> fyri </w:t>
      </w:r>
      <w:r w:rsidR="00A64A4D" w:rsidRPr="00EC259C">
        <w:rPr>
          <w:sz w:val="22"/>
        </w:rPr>
        <w:t xml:space="preserve">lesandi </w:t>
      </w:r>
      <w:r w:rsidRPr="00EC259C">
        <w:rPr>
          <w:sz w:val="22"/>
        </w:rPr>
        <w:t>18 ár</w:t>
      </w:r>
      <w:r w:rsidR="00A64A4D" w:rsidRPr="00EC259C">
        <w:rPr>
          <w:sz w:val="22"/>
        </w:rPr>
        <w:t xml:space="preserve"> og eldri</w:t>
      </w:r>
      <w:r w:rsidRPr="00EC259C">
        <w:rPr>
          <w:sz w:val="22"/>
        </w:rPr>
        <w:t xml:space="preserve">, at tann lesandi hevur minst 20 lestrartímar um vikuna. Tó kunnu lesandi við heimabúgvandi børnum undir 10 ár </w:t>
      </w:r>
      <w:r w:rsidR="00ED595F" w:rsidRPr="00EC259C">
        <w:rPr>
          <w:sz w:val="22"/>
        </w:rPr>
        <w:t>og</w:t>
      </w:r>
      <w:r w:rsidR="00F24EC2" w:rsidRPr="00EC259C">
        <w:rPr>
          <w:sz w:val="22"/>
        </w:rPr>
        <w:t xml:space="preserve"> </w:t>
      </w:r>
      <w:r w:rsidR="00D35869" w:rsidRPr="00EC259C">
        <w:rPr>
          <w:sz w:val="22"/>
        </w:rPr>
        <w:t>lesandi við serligum tørvi</w:t>
      </w:r>
      <w:r w:rsidR="00ED595F" w:rsidRPr="00EC259C">
        <w:rPr>
          <w:sz w:val="22"/>
        </w:rPr>
        <w:t xml:space="preserve"> </w:t>
      </w:r>
      <w:r w:rsidRPr="00EC259C">
        <w:rPr>
          <w:sz w:val="22"/>
        </w:rPr>
        <w:t xml:space="preserve">koma undir reglurnar um </w:t>
      </w:r>
      <w:proofErr w:type="spellStart"/>
      <w:r w:rsidRPr="00EC259C">
        <w:rPr>
          <w:sz w:val="22"/>
        </w:rPr>
        <w:t>heiltíðarlestur</w:t>
      </w:r>
      <w:proofErr w:type="spellEnd"/>
      <w:r w:rsidRPr="00EC259C">
        <w:rPr>
          <w:sz w:val="22"/>
        </w:rPr>
        <w:t xml:space="preserve">, um tey lesa í minsta lagi 16 tímar um vikuna. Fyri hægri útbúgvingar verður farið eftir reglunum í 4.2, tá metast skal um </w:t>
      </w:r>
      <w:proofErr w:type="spellStart"/>
      <w:r w:rsidRPr="00EC259C">
        <w:rPr>
          <w:sz w:val="22"/>
        </w:rPr>
        <w:t>heiltíðarlestur</w:t>
      </w:r>
      <w:proofErr w:type="spellEnd"/>
      <w:r w:rsidRPr="00EC259C">
        <w:rPr>
          <w:sz w:val="22"/>
        </w:rPr>
        <w:t>. Í ivamálum tekur Stu</w:t>
      </w:r>
      <w:r w:rsidR="0035614B" w:rsidRPr="00EC259C">
        <w:rPr>
          <w:sz w:val="22"/>
        </w:rPr>
        <w:t>dni</w:t>
      </w:r>
      <w:r w:rsidRPr="00EC259C">
        <w:rPr>
          <w:sz w:val="22"/>
        </w:rPr>
        <w:t xml:space="preserve"> avgerð.</w:t>
      </w:r>
    </w:p>
    <w:p w:rsidR="00CD18C8" w:rsidRPr="00EC259C" w:rsidRDefault="00CD18C8">
      <w:pPr>
        <w:jc w:val="both"/>
        <w:rPr>
          <w:sz w:val="22"/>
          <w:szCs w:val="22"/>
          <w:lang w:val="fo-FO"/>
        </w:rPr>
      </w:pPr>
    </w:p>
    <w:p w:rsidR="000270CC" w:rsidRPr="00EC259C" w:rsidRDefault="000270CC">
      <w:pPr>
        <w:numPr>
          <w:ilvl w:val="0"/>
          <w:numId w:val="3"/>
        </w:numPr>
        <w:jc w:val="both"/>
        <w:rPr>
          <w:b/>
          <w:szCs w:val="24"/>
          <w:lang w:val="fo-FO"/>
        </w:rPr>
      </w:pPr>
      <w:proofErr w:type="spellStart"/>
      <w:r w:rsidRPr="00EC259C">
        <w:rPr>
          <w:b/>
          <w:szCs w:val="24"/>
          <w:lang w:val="fo-FO"/>
        </w:rPr>
        <w:t>Stuðulstíð</w:t>
      </w:r>
      <w:proofErr w:type="spellEnd"/>
      <w:r w:rsidR="00C27ED2" w:rsidRPr="00EC259C">
        <w:rPr>
          <w:b/>
          <w:szCs w:val="24"/>
          <w:lang w:val="fo-FO"/>
        </w:rPr>
        <w:t xml:space="preserve"> og -freistir</w:t>
      </w:r>
    </w:p>
    <w:p w:rsidR="004B428B" w:rsidRDefault="004B428B" w:rsidP="00A627F7">
      <w:pPr>
        <w:pStyle w:val="Paragraftekst"/>
        <w:spacing w:before="0"/>
        <w:ind w:firstLine="0"/>
        <w:jc w:val="both"/>
        <w:rPr>
          <w:noProof w:val="0"/>
          <w:sz w:val="22"/>
          <w:lang w:val="fo-FO"/>
        </w:rPr>
      </w:pPr>
      <w:r w:rsidRPr="004B428B">
        <w:rPr>
          <w:noProof w:val="0"/>
          <w:sz w:val="22"/>
          <w:lang w:val="fo-FO"/>
        </w:rPr>
        <w:t xml:space="preserve">Stuðulsárið er frá 1. august til 30. juni árið eftir. Stuðulsárið er sostatt 11 mánaðir. Tó verður stuðul veittur teimum, ið lesa hægri lestur, einsamøllum uppihaldarum og </w:t>
      </w:r>
      <w:proofErr w:type="spellStart"/>
      <w:r w:rsidRPr="004B428B">
        <w:rPr>
          <w:noProof w:val="0"/>
          <w:sz w:val="22"/>
          <w:lang w:val="fo-FO"/>
        </w:rPr>
        <w:t>aspirantum</w:t>
      </w:r>
      <w:proofErr w:type="spellEnd"/>
      <w:r w:rsidRPr="004B428B">
        <w:rPr>
          <w:noProof w:val="0"/>
          <w:sz w:val="22"/>
          <w:lang w:val="fo-FO"/>
        </w:rPr>
        <w:t xml:space="preserve"> í 12 mánaðir í útbúgvingartíðini</w:t>
      </w:r>
    </w:p>
    <w:p w:rsidR="00A627F7" w:rsidRPr="00EC259C" w:rsidRDefault="00C27ED2" w:rsidP="00A627F7">
      <w:pPr>
        <w:pStyle w:val="Paragraftekst"/>
        <w:spacing w:before="0"/>
        <w:ind w:firstLine="0"/>
        <w:jc w:val="both"/>
        <w:rPr>
          <w:noProof w:val="0"/>
          <w:sz w:val="22"/>
          <w:szCs w:val="22"/>
          <w:lang w:val="fo-FO"/>
        </w:rPr>
      </w:pPr>
      <w:bookmarkStart w:id="0" w:name="_GoBack"/>
      <w:bookmarkEnd w:id="0"/>
      <w:r w:rsidRPr="00EC259C">
        <w:rPr>
          <w:noProof w:val="0"/>
          <w:sz w:val="22"/>
          <w:szCs w:val="22"/>
          <w:lang w:val="fo-FO"/>
        </w:rPr>
        <w:t>Lestrarhálvurnar eru frá 1. august til 31. desember, og frá 1. januar til 30. juni.</w:t>
      </w:r>
      <w:r w:rsidR="00A627F7" w:rsidRPr="00EC259C">
        <w:rPr>
          <w:noProof w:val="0"/>
          <w:sz w:val="22"/>
          <w:szCs w:val="22"/>
          <w:lang w:val="fo-FO"/>
        </w:rPr>
        <w:t xml:space="preserve"> Stuðul fæst frá tí lestrarhálvuni, tá ið søkt verður</w:t>
      </w:r>
      <w:r w:rsidR="00A6743A" w:rsidRPr="00EC259C">
        <w:rPr>
          <w:noProof w:val="0"/>
          <w:sz w:val="22"/>
          <w:szCs w:val="22"/>
          <w:lang w:val="fo-FO"/>
        </w:rPr>
        <w:t>,</w:t>
      </w:r>
      <w:r w:rsidR="00A627F7" w:rsidRPr="00EC259C">
        <w:rPr>
          <w:noProof w:val="0"/>
          <w:sz w:val="22"/>
          <w:szCs w:val="22"/>
          <w:lang w:val="fo-FO"/>
        </w:rPr>
        <w:t xml:space="preserve"> t.v.s. at</w:t>
      </w:r>
      <w:r w:rsidR="00A627F7" w:rsidRPr="00EC259C">
        <w:rPr>
          <w:rFonts w:ascii="CG Times" w:hAnsi="CG Times"/>
          <w:noProof w:val="0"/>
          <w:sz w:val="22"/>
          <w:szCs w:val="22"/>
          <w:lang w:val="fo-FO"/>
        </w:rPr>
        <w:t xml:space="preserve"> umsóknarfreistin fyri eina útbúgving, ið byrjar í august mánað er 31. desember sama ár. Um søkt verður t.d. í mars mánað</w:t>
      </w:r>
      <w:r w:rsidR="007A092C" w:rsidRPr="00EC259C">
        <w:rPr>
          <w:rFonts w:ascii="CG Times" w:hAnsi="CG Times"/>
          <w:noProof w:val="0"/>
          <w:sz w:val="22"/>
          <w:szCs w:val="22"/>
          <w:lang w:val="fo-FO"/>
        </w:rPr>
        <w:t>i</w:t>
      </w:r>
      <w:r w:rsidR="00A627F7" w:rsidRPr="00EC259C">
        <w:rPr>
          <w:rFonts w:ascii="CG Times" w:hAnsi="CG Times"/>
          <w:noProof w:val="0"/>
          <w:sz w:val="22"/>
          <w:szCs w:val="22"/>
          <w:lang w:val="fo-FO"/>
        </w:rPr>
        <w:t xml:space="preserve"> árið eftir, </w:t>
      </w:r>
      <w:r w:rsidR="00A627F7" w:rsidRPr="00EC259C">
        <w:rPr>
          <w:noProof w:val="0"/>
          <w:sz w:val="22"/>
          <w:szCs w:val="22"/>
          <w:lang w:val="fo-FO"/>
        </w:rPr>
        <w:t>fæst</w:t>
      </w:r>
      <w:r w:rsidR="00A627F7" w:rsidRPr="00EC259C">
        <w:rPr>
          <w:rFonts w:ascii="CG Times" w:hAnsi="CG Times"/>
          <w:noProof w:val="0"/>
          <w:sz w:val="22"/>
          <w:szCs w:val="22"/>
          <w:lang w:val="fo-FO"/>
        </w:rPr>
        <w:t xml:space="preserve"> bert stuðul frá januar mánað</w:t>
      </w:r>
      <w:r w:rsidR="007A092C" w:rsidRPr="00EC259C">
        <w:rPr>
          <w:rFonts w:ascii="CG Times" w:hAnsi="CG Times"/>
          <w:noProof w:val="0"/>
          <w:sz w:val="22"/>
          <w:szCs w:val="22"/>
          <w:lang w:val="fo-FO"/>
        </w:rPr>
        <w:t>i</w:t>
      </w:r>
      <w:r w:rsidR="00A627F7" w:rsidRPr="00EC259C">
        <w:rPr>
          <w:rFonts w:ascii="CG Times" w:hAnsi="CG Times"/>
          <w:noProof w:val="0"/>
          <w:sz w:val="22"/>
          <w:szCs w:val="22"/>
          <w:lang w:val="fo-FO"/>
        </w:rPr>
        <w:t>.</w:t>
      </w:r>
    </w:p>
    <w:p w:rsidR="00986731" w:rsidRPr="00EC259C" w:rsidRDefault="00986731" w:rsidP="00A627F7">
      <w:pPr>
        <w:pStyle w:val="Brdtekst2"/>
        <w:rPr>
          <w:rFonts w:ascii="CG Times" w:hAnsi="CG Times"/>
          <w:sz w:val="16"/>
          <w:szCs w:val="16"/>
          <w:lang w:val="fo-FO"/>
        </w:rPr>
      </w:pPr>
    </w:p>
    <w:p w:rsidR="00A627F7" w:rsidRPr="00EC259C" w:rsidRDefault="00A627F7" w:rsidP="003A7B3E">
      <w:pPr>
        <w:pStyle w:val="Brdtekst2"/>
        <w:rPr>
          <w:lang w:val="fo-FO"/>
        </w:rPr>
      </w:pPr>
      <w:r w:rsidRPr="00EC259C">
        <w:rPr>
          <w:rFonts w:ascii="CG Times" w:hAnsi="CG Times"/>
          <w:szCs w:val="22"/>
          <w:lang w:val="fo-FO"/>
        </w:rPr>
        <w:t xml:space="preserve">Møguligar broytingar í </w:t>
      </w:r>
      <w:proofErr w:type="spellStart"/>
      <w:r w:rsidRPr="00EC259C">
        <w:rPr>
          <w:rFonts w:ascii="CG Times" w:hAnsi="CG Times"/>
          <w:szCs w:val="22"/>
          <w:lang w:val="fo-FO"/>
        </w:rPr>
        <w:t>stuðulsviðurskiftum</w:t>
      </w:r>
      <w:proofErr w:type="spellEnd"/>
      <w:r w:rsidRPr="00EC259C">
        <w:rPr>
          <w:rFonts w:ascii="CG Times" w:hAnsi="CG Times"/>
          <w:szCs w:val="22"/>
          <w:lang w:val="fo-FO"/>
        </w:rPr>
        <w:t>, skulu verða Stu</w:t>
      </w:r>
      <w:r w:rsidR="00FB3DB0" w:rsidRPr="00EC259C">
        <w:rPr>
          <w:rFonts w:ascii="CG Times" w:hAnsi="CG Times"/>
          <w:szCs w:val="22"/>
          <w:lang w:val="fo-FO"/>
        </w:rPr>
        <w:t>dna</w:t>
      </w:r>
      <w:r w:rsidRPr="00EC259C">
        <w:rPr>
          <w:rFonts w:ascii="CG Times" w:hAnsi="CG Times"/>
          <w:szCs w:val="22"/>
          <w:lang w:val="fo-FO"/>
        </w:rPr>
        <w:t xml:space="preserve"> í hendi innan </w:t>
      </w:r>
      <w:r w:rsidR="001B6DB1" w:rsidRPr="00EC259C">
        <w:rPr>
          <w:rFonts w:ascii="CG Times" w:hAnsi="CG Times"/>
          <w:szCs w:val="22"/>
          <w:lang w:val="fo-FO"/>
        </w:rPr>
        <w:t>20</w:t>
      </w:r>
      <w:r w:rsidRPr="00EC259C">
        <w:rPr>
          <w:rFonts w:ascii="CG Times" w:hAnsi="CG Times"/>
          <w:szCs w:val="22"/>
          <w:lang w:val="fo-FO"/>
        </w:rPr>
        <w:t>. í hvørjum mánaði. Tó skulu broytingar í desember mánaði latast Stu</w:t>
      </w:r>
      <w:r w:rsidR="00FB3DB0" w:rsidRPr="00EC259C">
        <w:rPr>
          <w:rFonts w:ascii="CG Times" w:hAnsi="CG Times"/>
          <w:szCs w:val="22"/>
          <w:lang w:val="fo-FO"/>
        </w:rPr>
        <w:t>dna</w:t>
      </w:r>
      <w:r w:rsidRPr="00EC259C">
        <w:rPr>
          <w:rFonts w:ascii="CG Times" w:hAnsi="CG Times"/>
          <w:szCs w:val="22"/>
          <w:lang w:val="fo-FO"/>
        </w:rPr>
        <w:t xml:space="preserve"> innan 1</w:t>
      </w:r>
      <w:r w:rsidR="001B6DB1" w:rsidRPr="00EC259C">
        <w:rPr>
          <w:rFonts w:ascii="CG Times" w:hAnsi="CG Times"/>
          <w:szCs w:val="22"/>
          <w:lang w:val="fo-FO"/>
        </w:rPr>
        <w:t>4</w:t>
      </w:r>
      <w:r w:rsidRPr="00EC259C">
        <w:rPr>
          <w:rFonts w:ascii="CG Times" w:hAnsi="CG Times"/>
          <w:szCs w:val="22"/>
          <w:lang w:val="fo-FO"/>
        </w:rPr>
        <w:t>. desember.</w:t>
      </w:r>
    </w:p>
    <w:p w:rsidR="006F3FFC" w:rsidRPr="00EC259C" w:rsidRDefault="006F3FFC" w:rsidP="00A627F7">
      <w:pPr>
        <w:jc w:val="both"/>
        <w:rPr>
          <w:sz w:val="16"/>
          <w:szCs w:val="16"/>
          <w:lang w:val="fo-FO"/>
        </w:rPr>
      </w:pPr>
    </w:p>
    <w:p w:rsidR="00A627F7" w:rsidRPr="00EC259C" w:rsidRDefault="00A627F7" w:rsidP="00A627F7">
      <w:pPr>
        <w:jc w:val="both"/>
        <w:rPr>
          <w:lang w:val="fo-FO"/>
        </w:rPr>
      </w:pPr>
      <w:r w:rsidRPr="00EC259C">
        <w:rPr>
          <w:sz w:val="22"/>
          <w:szCs w:val="22"/>
          <w:lang w:val="fo-FO"/>
        </w:rPr>
        <w:t>Stu</w:t>
      </w:r>
      <w:r w:rsidR="00FB3DB0" w:rsidRPr="00EC259C">
        <w:rPr>
          <w:sz w:val="22"/>
          <w:szCs w:val="22"/>
          <w:lang w:val="fo-FO"/>
        </w:rPr>
        <w:t>dni</w:t>
      </w:r>
      <w:r w:rsidRPr="00EC259C">
        <w:rPr>
          <w:sz w:val="22"/>
          <w:szCs w:val="22"/>
          <w:lang w:val="fo-FO"/>
        </w:rPr>
        <w:t xml:space="preserve"> </w:t>
      </w:r>
      <w:proofErr w:type="spellStart"/>
      <w:r w:rsidRPr="00EC259C">
        <w:rPr>
          <w:sz w:val="22"/>
          <w:szCs w:val="22"/>
          <w:lang w:val="fo-FO"/>
        </w:rPr>
        <w:t>flytir</w:t>
      </w:r>
      <w:proofErr w:type="spellEnd"/>
      <w:r w:rsidRPr="00EC259C">
        <w:rPr>
          <w:sz w:val="22"/>
          <w:szCs w:val="22"/>
          <w:lang w:val="fo-FO"/>
        </w:rPr>
        <w:t xml:space="preserve"> studning og lestrarlán á kontu í føroyskum peningastovni</w:t>
      </w:r>
      <w:r w:rsidR="00FB3DB0" w:rsidRPr="00EC259C">
        <w:rPr>
          <w:sz w:val="22"/>
          <w:szCs w:val="22"/>
          <w:lang w:val="fo-FO"/>
        </w:rPr>
        <w:t xml:space="preserve"> seinast í hvørjum mánaði</w:t>
      </w:r>
      <w:r w:rsidRPr="00EC259C">
        <w:rPr>
          <w:sz w:val="22"/>
          <w:szCs w:val="22"/>
          <w:lang w:val="fo-FO"/>
        </w:rPr>
        <w:t xml:space="preserve">. </w:t>
      </w:r>
    </w:p>
    <w:p w:rsidR="000270CC" w:rsidRPr="00EC259C" w:rsidRDefault="000270CC">
      <w:pPr>
        <w:jc w:val="both"/>
        <w:rPr>
          <w:sz w:val="16"/>
          <w:lang w:val="fo-FO"/>
        </w:rPr>
      </w:pPr>
    </w:p>
    <w:p w:rsidR="000270CC" w:rsidRPr="00EC259C" w:rsidRDefault="000270CC">
      <w:pPr>
        <w:pStyle w:val="Paragraftekst"/>
        <w:spacing w:before="0"/>
        <w:ind w:firstLine="0"/>
        <w:jc w:val="both"/>
        <w:rPr>
          <w:noProof w:val="0"/>
          <w:snapToGrid w:val="0"/>
          <w:sz w:val="22"/>
          <w:lang w:val="fo-FO"/>
        </w:rPr>
      </w:pPr>
      <w:r w:rsidRPr="00EC259C">
        <w:rPr>
          <w:noProof w:val="0"/>
          <w:snapToGrid w:val="0"/>
          <w:sz w:val="22"/>
          <w:lang w:val="fo-FO"/>
        </w:rPr>
        <w:t>Lesandi á miðnámsútbúgvingum</w:t>
      </w:r>
      <w:r w:rsidR="002241A7" w:rsidRPr="00EC259C">
        <w:rPr>
          <w:noProof w:val="0"/>
          <w:snapToGrid w:val="0"/>
          <w:sz w:val="22"/>
          <w:lang w:val="fo-FO"/>
        </w:rPr>
        <w:t xml:space="preserve">, </w:t>
      </w:r>
      <w:proofErr w:type="spellStart"/>
      <w:r w:rsidR="002241A7" w:rsidRPr="00EC259C">
        <w:rPr>
          <w:noProof w:val="0"/>
          <w:snapToGrid w:val="0"/>
          <w:sz w:val="22"/>
          <w:lang w:val="fo-FO"/>
        </w:rPr>
        <w:t>vinnuførleika</w:t>
      </w:r>
      <w:r w:rsidR="00F01453" w:rsidRPr="00EC259C">
        <w:rPr>
          <w:noProof w:val="0"/>
          <w:snapToGrid w:val="0"/>
          <w:sz w:val="22"/>
          <w:lang w:val="fo-FO"/>
        </w:rPr>
        <w:t>-</w:t>
      </w:r>
      <w:r w:rsidR="002241A7" w:rsidRPr="00EC259C">
        <w:rPr>
          <w:noProof w:val="0"/>
          <w:snapToGrid w:val="0"/>
          <w:sz w:val="22"/>
          <w:lang w:val="fo-FO"/>
        </w:rPr>
        <w:t>gevandi</w:t>
      </w:r>
      <w:proofErr w:type="spellEnd"/>
      <w:r w:rsidR="002241A7" w:rsidRPr="00EC259C">
        <w:rPr>
          <w:noProof w:val="0"/>
          <w:snapToGrid w:val="0"/>
          <w:sz w:val="22"/>
          <w:lang w:val="fo-FO"/>
        </w:rPr>
        <w:t xml:space="preserve"> útbúgvingum ella á útbúgvingum á </w:t>
      </w:r>
      <w:proofErr w:type="spellStart"/>
      <w:r w:rsidR="002241A7" w:rsidRPr="00EC259C">
        <w:rPr>
          <w:noProof w:val="0"/>
          <w:snapToGrid w:val="0"/>
          <w:sz w:val="22"/>
          <w:lang w:val="fo-FO"/>
        </w:rPr>
        <w:t>framhaldsdeildarstigi</w:t>
      </w:r>
      <w:proofErr w:type="spellEnd"/>
      <w:r w:rsidR="00740A38" w:rsidRPr="00EC259C">
        <w:rPr>
          <w:noProof w:val="0"/>
          <w:snapToGrid w:val="0"/>
          <w:sz w:val="22"/>
          <w:lang w:val="fo-FO"/>
        </w:rPr>
        <w:t xml:space="preserve"> </w:t>
      </w:r>
      <w:r w:rsidRPr="00EC259C">
        <w:rPr>
          <w:noProof w:val="0"/>
          <w:snapToGrid w:val="0"/>
          <w:sz w:val="22"/>
          <w:lang w:val="fo-FO"/>
        </w:rPr>
        <w:t xml:space="preserve">fáa í mesta lagi </w:t>
      </w:r>
      <w:r w:rsidR="00A03B36" w:rsidRPr="00EC259C">
        <w:rPr>
          <w:noProof w:val="0"/>
          <w:snapToGrid w:val="0"/>
          <w:sz w:val="22"/>
          <w:lang w:val="fo-FO"/>
        </w:rPr>
        <w:t>lestr</w:t>
      </w:r>
      <w:r w:rsidRPr="00EC259C">
        <w:rPr>
          <w:noProof w:val="0"/>
          <w:snapToGrid w:val="0"/>
          <w:sz w:val="22"/>
          <w:lang w:val="fo-FO"/>
        </w:rPr>
        <w:t>arstuðul upp til eitt ár, eftir at ásetta lestrartíðin er lokin.</w:t>
      </w:r>
    </w:p>
    <w:p w:rsidR="000270CC" w:rsidRPr="00EC259C" w:rsidRDefault="000270CC">
      <w:pPr>
        <w:pStyle w:val="Stk"/>
        <w:ind w:firstLine="0"/>
        <w:jc w:val="both"/>
        <w:rPr>
          <w:b/>
          <w:noProof w:val="0"/>
          <w:snapToGrid w:val="0"/>
          <w:sz w:val="16"/>
          <w:lang w:val="fo-FO"/>
        </w:rPr>
      </w:pPr>
    </w:p>
    <w:p w:rsidR="000270CC" w:rsidRPr="00EC259C" w:rsidRDefault="000270CC">
      <w:pPr>
        <w:pStyle w:val="Stk"/>
        <w:ind w:firstLine="0"/>
        <w:jc w:val="both"/>
        <w:rPr>
          <w:noProof w:val="0"/>
          <w:sz w:val="22"/>
          <w:lang w:val="fo-FO"/>
        </w:rPr>
      </w:pPr>
      <w:r w:rsidRPr="00EC259C">
        <w:rPr>
          <w:noProof w:val="0"/>
          <w:snapToGrid w:val="0"/>
          <w:sz w:val="22"/>
          <w:lang w:val="fo-FO"/>
        </w:rPr>
        <w:t xml:space="preserve">Lesandi á hægri útbúgvingum fáa í mesta lagi </w:t>
      </w:r>
      <w:r w:rsidR="00A03B36" w:rsidRPr="00EC259C">
        <w:rPr>
          <w:noProof w:val="0"/>
          <w:snapToGrid w:val="0"/>
          <w:sz w:val="22"/>
          <w:lang w:val="fo-FO"/>
        </w:rPr>
        <w:t>lestr</w:t>
      </w:r>
      <w:r w:rsidRPr="00EC259C">
        <w:rPr>
          <w:noProof w:val="0"/>
          <w:snapToGrid w:val="0"/>
          <w:sz w:val="22"/>
          <w:lang w:val="fo-FO"/>
        </w:rPr>
        <w:t xml:space="preserve">arstuðul upp til eitt ár, eftir at ásetta lestrartíðin er lokin. </w:t>
      </w:r>
      <w:r w:rsidR="00D35869" w:rsidRPr="00EC259C">
        <w:rPr>
          <w:noProof w:val="0"/>
          <w:snapToGrid w:val="0"/>
          <w:sz w:val="22"/>
          <w:lang w:val="fo-FO"/>
        </w:rPr>
        <w:t xml:space="preserve">Íroknaður er eisini stuðulin frá </w:t>
      </w:r>
      <w:proofErr w:type="spellStart"/>
      <w:r w:rsidR="00D35869" w:rsidRPr="00EC259C">
        <w:rPr>
          <w:noProof w:val="0"/>
          <w:snapToGrid w:val="0"/>
          <w:sz w:val="22"/>
          <w:lang w:val="fo-FO"/>
        </w:rPr>
        <w:t>Statens</w:t>
      </w:r>
      <w:proofErr w:type="spellEnd"/>
      <w:r w:rsidR="00D35869" w:rsidRPr="00EC259C">
        <w:rPr>
          <w:noProof w:val="0"/>
          <w:snapToGrid w:val="0"/>
          <w:sz w:val="22"/>
          <w:lang w:val="fo-FO"/>
        </w:rPr>
        <w:t xml:space="preserve"> </w:t>
      </w:r>
      <w:proofErr w:type="spellStart"/>
      <w:r w:rsidR="00D35869" w:rsidRPr="00EC259C">
        <w:rPr>
          <w:noProof w:val="0"/>
          <w:snapToGrid w:val="0"/>
          <w:sz w:val="22"/>
          <w:lang w:val="fo-FO"/>
        </w:rPr>
        <w:t>Uddannelsesstøtte</w:t>
      </w:r>
      <w:proofErr w:type="spellEnd"/>
      <w:r w:rsidR="00D35869" w:rsidRPr="00EC259C">
        <w:rPr>
          <w:noProof w:val="0"/>
          <w:snapToGrid w:val="0"/>
          <w:sz w:val="22"/>
          <w:lang w:val="fo-FO"/>
        </w:rPr>
        <w:t xml:space="preserve"> til útbúgvingar av sama slagi</w:t>
      </w:r>
      <w:r w:rsidR="002A71E9" w:rsidRPr="00EC259C">
        <w:rPr>
          <w:noProof w:val="0"/>
          <w:snapToGrid w:val="0"/>
          <w:sz w:val="22"/>
          <w:lang w:val="fo-FO"/>
        </w:rPr>
        <w:t>.</w:t>
      </w:r>
      <w:r w:rsidR="00D35869" w:rsidRPr="00EC259C">
        <w:rPr>
          <w:noProof w:val="0"/>
          <w:snapToGrid w:val="0"/>
          <w:sz w:val="22"/>
          <w:lang w:val="fo-FO"/>
        </w:rPr>
        <w:t xml:space="preserve"> </w:t>
      </w:r>
      <w:r w:rsidRPr="00EC259C">
        <w:rPr>
          <w:noProof w:val="0"/>
          <w:snapToGrid w:val="0"/>
          <w:sz w:val="22"/>
          <w:lang w:val="fo-FO"/>
        </w:rPr>
        <w:t>Stuðul verður í mesta lagi latin í 6 ár til hægri útbúgvingar</w:t>
      </w:r>
      <w:r w:rsidR="00D35869" w:rsidRPr="00EC259C">
        <w:rPr>
          <w:noProof w:val="0"/>
          <w:snapToGrid w:val="0"/>
          <w:sz w:val="22"/>
          <w:lang w:val="fo-FO"/>
        </w:rPr>
        <w:t xml:space="preserve">, íroknað stuðulin frá </w:t>
      </w:r>
      <w:proofErr w:type="spellStart"/>
      <w:r w:rsidR="00D35869" w:rsidRPr="00EC259C">
        <w:rPr>
          <w:noProof w:val="0"/>
          <w:snapToGrid w:val="0"/>
          <w:sz w:val="22"/>
          <w:lang w:val="fo-FO"/>
        </w:rPr>
        <w:t>Statens</w:t>
      </w:r>
      <w:proofErr w:type="spellEnd"/>
      <w:r w:rsidR="00D35869" w:rsidRPr="00EC259C">
        <w:rPr>
          <w:noProof w:val="0"/>
          <w:snapToGrid w:val="0"/>
          <w:sz w:val="22"/>
          <w:lang w:val="fo-FO"/>
        </w:rPr>
        <w:t xml:space="preserve"> </w:t>
      </w:r>
      <w:proofErr w:type="spellStart"/>
      <w:r w:rsidR="00D35869" w:rsidRPr="00EC259C">
        <w:rPr>
          <w:noProof w:val="0"/>
          <w:snapToGrid w:val="0"/>
          <w:sz w:val="22"/>
          <w:lang w:val="fo-FO"/>
        </w:rPr>
        <w:t>Uddannelsesstøtte</w:t>
      </w:r>
      <w:proofErr w:type="spellEnd"/>
      <w:r w:rsidRPr="00EC259C">
        <w:rPr>
          <w:noProof w:val="0"/>
          <w:snapToGrid w:val="0"/>
          <w:sz w:val="22"/>
          <w:lang w:val="fo-FO"/>
        </w:rPr>
        <w:t xml:space="preserve">. </w:t>
      </w:r>
      <w:r w:rsidRPr="00EC259C">
        <w:rPr>
          <w:noProof w:val="0"/>
          <w:sz w:val="22"/>
          <w:lang w:val="fo-FO"/>
        </w:rPr>
        <w:t>Stu</w:t>
      </w:r>
      <w:r w:rsidR="009E0959" w:rsidRPr="00EC259C">
        <w:rPr>
          <w:noProof w:val="0"/>
          <w:sz w:val="22"/>
          <w:lang w:val="fo-FO"/>
        </w:rPr>
        <w:t>dni</w:t>
      </w:r>
      <w:r w:rsidRPr="00EC259C">
        <w:rPr>
          <w:noProof w:val="0"/>
          <w:sz w:val="22"/>
          <w:lang w:val="fo-FO"/>
        </w:rPr>
        <w:t xml:space="preserve"> kann l</w:t>
      </w:r>
      <w:r w:rsidR="002F23A1" w:rsidRPr="00EC259C">
        <w:rPr>
          <w:noProof w:val="0"/>
          <w:sz w:val="22"/>
          <w:lang w:val="fo-FO"/>
        </w:rPr>
        <w:t>ei</w:t>
      </w:r>
      <w:r w:rsidRPr="00EC259C">
        <w:rPr>
          <w:noProof w:val="0"/>
          <w:sz w:val="22"/>
          <w:lang w:val="fo-FO"/>
        </w:rPr>
        <w:t>ngja stuðulstíðina við tveimum árum, um tann lesandi ikki hevur miðnámsútbúgving.</w:t>
      </w:r>
    </w:p>
    <w:p w:rsidR="00731BFE" w:rsidRPr="00EC259C" w:rsidRDefault="00731BFE">
      <w:pPr>
        <w:pStyle w:val="Stk"/>
        <w:ind w:firstLine="0"/>
        <w:jc w:val="both"/>
        <w:rPr>
          <w:noProof w:val="0"/>
          <w:sz w:val="16"/>
          <w:szCs w:val="16"/>
          <w:lang w:val="fo-FO"/>
        </w:rPr>
      </w:pPr>
    </w:p>
    <w:p w:rsidR="000270CC" w:rsidRPr="00EC259C" w:rsidRDefault="000270CC">
      <w:pPr>
        <w:pStyle w:val="Stk"/>
        <w:ind w:firstLine="0"/>
        <w:jc w:val="both"/>
        <w:rPr>
          <w:noProof w:val="0"/>
          <w:sz w:val="22"/>
          <w:lang w:val="fo-FO"/>
        </w:rPr>
      </w:pPr>
      <w:r w:rsidRPr="00EC259C">
        <w:rPr>
          <w:noProof w:val="0"/>
          <w:sz w:val="22"/>
          <w:lang w:val="fo-FO"/>
        </w:rPr>
        <w:t>Stu</w:t>
      </w:r>
      <w:r w:rsidR="009870D2" w:rsidRPr="00EC259C">
        <w:rPr>
          <w:noProof w:val="0"/>
          <w:sz w:val="22"/>
          <w:lang w:val="fo-FO"/>
        </w:rPr>
        <w:t>dni</w:t>
      </w:r>
      <w:r w:rsidRPr="00EC259C">
        <w:rPr>
          <w:noProof w:val="0"/>
          <w:sz w:val="22"/>
          <w:lang w:val="fo-FO"/>
        </w:rPr>
        <w:t xml:space="preserve"> kann gera undantak frá regluni um áramál, </w:t>
      </w:r>
      <w:r w:rsidR="002241A7" w:rsidRPr="00EC259C">
        <w:rPr>
          <w:noProof w:val="0"/>
          <w:sz w:val="22"/>
          <w:lang w:val="fo-FO"/>
        </w:rPr>
        <w:t xml:space="preserve"> um lestrartíðin </w:t>
      </w:r>
      <w:r w:rsidRPr="00EC259C">
        <w:rPr>
          <w:noProof w:val="0"/>
          <w:sz w:val="22"/>
          <w:lang w:val="fo-FO"/>
        </w:rPr>
        <w:t xml:space="preserve">er vorðin longd vegna </w:t>
      </w:r>
      <w:proofErr w:type="spellStart"/>
      <w:r w:rsidRPr="00EC259C">
        <w:rPr>
          <w:noProof w:val="0"/>
          <w:sz w:val="22"/>
          <w:lang w:val="fo-FO"/>
        </w:rPr>
        <w:t>ráðsarbeiði</w:t>
      </w:r>
      <w:proofErr w:type="spellEnd"/>
      <w:r w:rsidRPr="00EC259C">
        <w:rPr>
          <w:noProof w:val="0"/>
          <w:sz w:val="22"/>
          <w:lang w:val="fo-FO"/>
        </w:rPr>
        <w:t>, sjúku, barnsburð, ættleiðing, vísindaligt arbeiði o.a.</w:t>
      </w:r>
    </w:p>
    <w:p w:rsidR="00731BFE" w:rsidRPr="00EC259C" w:rsidRDefault="00731BFE">
      <w:pPr>
        <w:pStyle w:val="Stk"/>
        <w:ind w:firstLine="0"/>
        <w:jc w:val="both"/>
        <w:rPr>
          <w:noProof w:val="0"/>
          <w:sz w:val="22"/>
          <w:lang w:val="fo-FO"/>
        </w:rPr>
      </w:pPr>
    </w:p>
    <w:p w:rsidR="000270CC" w:rsidRPr="00EC259C" w:rsidRDefault="006623B3">
      <w:pPr>
        <w:numPr>
          <w:ilvl w:val="0"/>
          <w:numId w:val="3"/>
        </w:numPr>
        <w:jc w:val="both"/>
        <w:rPr>
          <w:b/>
          <w:szCs w:val="24"/>
          <w:lang w:val="fo-FO"/>
        </w:rPr>
      </w:pPr>
      <w:r w:rsidRPr="00EC259C">
        <w:rPr>
          <w:b/>
          <w:szCs w:val="24"/>
          <w:lang w:val="fo-FO"/>
        </w:rPr>
        <w:t>Lægri og hægri studningurin</w:t>
      </w:r>
      <w:r w:rsidR="00244843" w:rsidRPr="00EC259C">
        <w:rPr>
          <w:b/>
          <w:szCs w:val="24"/>
          <w:lang w:val="fo-FO"/>
        </w:rPr>
        <w:t xml:space="preserve"> á miðnámi</w:t>
      </w:r>
    </w:p>
    <w:p w:rsidR="00244843" w:rsidRPr="00EC259C" w:rsidRDefault="00244843">
      <w:pPr>
        <w:pStyle w:val="Brdtekst"/>
        <w:rPr>
          <w:sz w:val="22"/>
        </w:rPr>
      </w:pPr>
      <w:r w:rsidRPr="00EC259C">
        <w:rPr>
          <w:sz w:val="22"/>
        </w:rPr>
        <w:t>Øll lesandi á hægri útbúgvingum ella styttri vinnuførleikagevandi útbúgvingum fáa kr. 4.</w:t>
      </w:r>
      <w:r w:rsidR="00EC259C">
        <w:rPr>
          <w:sz w:val="22"/>
        </w:rPr>
        <w:t>414</w:t>
      </w:r>
      <w:r w:rsidRPr="00EC259C">
        <w:rPr>
          <w:sz w:val="22"/>
        </w:rPr>
        <w:t xml:space="preserve"> í studningi</w:t>
      </w:r>
      <w:r w:rsidR="000808A6" w:rsidRPr="00EC259C">
        <w:rPr>
          <w:sz w:val="22"/>
        </w:rPr>
        <w:t xml:space="preserve"> um mánaðin</w:t>
      </w:r>
      <w:r w:rsidRPr="00EC259C">
        <w:rPr>
          <w:sz w:val="22"/>
        </w:rPr>
        <w:t xml:space="preserve">. </w:t>
      </w:r>
    </w:p>
    <w:p w:rsidR="00244843" w:rsidRPr="00EC259C" w:rsidRDefault="00244843">
      <w:pPr>
        <w:pStyle w:val="Brdtekst"/>
        <w:rPr>
          <w:sz w:val="22"/>
        </w:rPr>
      </w:pPr>
    </w:p>
    <w:p w:rsidR="000270CC" w:rsidRPr="00EC259C" w:rsidRDefault="000270CC">
      <w:pPr>
        <w:pStyle w:val="Brdtekst"/>
        <w:rPr>
          <w:sz w:val="22"/>
        </w:rPr>
      </w:pPr>
      <w:r w:rsidRPr="00EC259C">
        <w:rPr>
          <w:sz w:val="22"/>
        </w:rPr>
        <w:t xml:space="preserve">Lesandi </w:t>
      </w:r>
      <w:r w:rsidR="00244843" w:rsidRPr="00EC259C">
        <w:rPr>
          <w:sz w:val="22"/>
        </w:rPr>
        <w:t xml:space="preserve">á miðnámi </w:t>
      </w:r>
      <w:r w:rsidR="00820FCD" w:rsidRPr="00EC259C">
        <w:rPr>
          <w:sz w:val="22"/>
        </w:rPr>
        <w:t>f</w:t>
      </w:r>
      <w:r w:rsidR="00AC017F" w:rsidRPr="00EC259C">
        <w:rPr>
          <w:sz w:val="22"/>
        </w:rPr>
        <w:t>áa</w:t>
      </w:r>
      <w:r w:rsidR="00820FCD" w:rsidRPr="00EC259C">
        <w:rPr>
          <w:sz w:val="22"/>
        </w:rPr>
        <w:t xml:space="preserve"> hægra </w:t>
      </w:r>
      <w:proofErr w:type="spellStart"/>
      <w:r w:rsidR="00244843" w:rsidRPr="00EC259C">
        <w:rPr>
          <w:sz w:val="22"/>
        </w:rPr>
        <w:t>miðnáms</w:t>
      </w:r>
      <w:r w:rsidR="00820FCD" w:rsidRPr="00EC259C">
        <w:rPr>
          <w:sz w:val="22"/>
        </w:rPr>
        <w:t>studningin</w:t>
      </w:r>
      <w:proofErr w:type="spellEnd"/>
      <w:r w:rsidR="00244843" w:rsidRPr="00EC259C">
        <w:rPr>
          <w:sz w:val="22"/>
        </w:rPr>
        <w:t xml:space="preserve"> kr. 3.</w:t>
      </w:r>
      <w:r w:rsidR="00EC259C">
        <w:rPr>
          <w:sz w:val="22"/>
        </w:rPr>
        <w:t>903</w:t>
      </w:r>
      <w:r w:rsidR="000808A6" w:rsidRPr="00EC259C">
        <w:rPr>
          <w:sz w:val="22"/>
        </w:rPr>
        <w:t xml:space="preserve"> um mánaðin</w:t>
      </w:r>
      <w:r w:rsidRPr="00EC259C">
        <w:rPr>
          <w:sz w:val="22"/>
        </w:rPr>
        <w:t xml:space="preserve">, um </w:t>
      </w:r>
      <w:r w:rsidR="00AC017F" w:rsidRPr="00EC259C">
        <w:rPr>
          <w:sz w:val="22"/>
        </w:rPr>
        <w:t xml:space="preserve">tey </w:t>
      </w:r>
      <w:r w:rsidRPr="00EC259C">
        <w:rPr>
          <w:sz w:val="22"/>
        </w:rPr>
        <w:t>uppfyll</w:t>
      </w:r>
      <w:r w:rsidR="00AC017F" w:rsidRPr="00EC259C">
        <w:rPr>
          <w:sz w:val="22"/>
        </w:rPr>
        <w:t>a</w:t>
      </w:r>
      <w:r w:rsidRPr="00EC259C">
        <w:rPr>
          <w:sz w:val="22"/>
        </w:rPr>
        <w:t xml:space="preserve"> eina av fylgjandi treytum:</w:t>
      </w:r>
    </w:p>
    <w:p w:rsidR="00450BEA" w:rsidRPr="00EC259C" w:rsidRDefault="00450BEA">
      <w:pPr>
        <w:pStyle w:val="Brdtekst"/>
        <w:numPr>
          <w:ilvl w:val="0"/>
          <w:numId w:val="2"/>
        </w:numPr>
        <w:rPr>
          <w:sz w:val="22"/>
          <w:szCs w:val="22"/>
        </w:rPr>
      </w:pPr>
      <w:r w:rsidRPr="00EC259C">
        <w:rPr>
          <w:sz w:val="22"/>
        </w:rPr>
        <w:t>er</w:t>
      </w:r>
      <w:r w:rsidR="00AC017F" w:rsidRPr="00EC259C">
        <w:rPr>
          <w:sz w:val="22"/>
        </w:rPr>
        <w:t>u</w:t>
      </w:r>
      <w:r w:rsidRPr="00EC259C">
        <w:rPr>
          <w:sz w:val="22"/>
        </w:rPr>
        <w:t xml:space="preserve"> forsyrgjar</w:t>
      </w:r>
      <w:r w:rsidR="00586B1F" w:rsidRPr="00EC259C">
        <w:rPr>
          <w:sz w:val="22"/>
        </w:rPr>
        <w:t>ar</w:t>
      </w:r>
      <w:r w:rsidRPr="00EC259C">
        <w:rPr>
          <w:sz w:val="22"/>
        </w:rPr>
        <w:t xml:space="preserve">, t.v.s. gift ella </w:t>
      </w:r>
      <w:r w:rsidRPr="00EC259C">
        <w:rPr>
          <w:sz w:val="22"/>
          <w:szCs w:val="22"/>
        </w:rPr>
        <w:t>foreldur,</w:t>
      </w:r>
    </w:p>
    <w:p w:rsidR="000270CC" w:rsidRPr="00EC259C" w:rsidRDefault="000270CC">
      <w:pPr>
        <w:pStyle w:val="Brdtekst"/>
        <w:numPr>
          <w:ilvl w:val="0"/>
          <w:numId w:val="2"/>
        </w:numPr>
        <w:rPr>
          <w:sz w:val="22"/>
          <w:szCs w:val="22"/>
        </w:rPr>
      </w:pPr>
      <w:r w:rsidRPr="00EC259C">
        <w:rPr>
          <w:sz w:val="22"/>
          <w:szCs w:val="22"/>
        </w:rPr>
        <w:t>k</w:t>
      </w:r>
      <w:r w:rsidR="00AC017F" w:rsidRPr="00EC259C">
        <w:rPr>
          <w:sz w:val="22"/>
          <w:szCs w:val="22"/>
        </w:rPr>
        <w:t>u</w:t>
      </w:r>
      <w:r w:rsidRPr="00EC259C">
        <w:rPr>
          <w:sz w:val="22"/>
          <w:szCs w:val="22"/>
        </w:rPr>
        <w:t>nn</w:t>
      </w:r>
      <w:r w:rsidR="00AC017F" w:rsidRPr="00EC259C">
        <w:rPr>
          <w:sz w:val="22"/>
          <w:szCs w:val="22"/>
        </w:rPr>
        <w:t>u</w:t>
      </w:r>
      <w:r w:rsidRPr="00EC259C">
        <w:rPr>
          <w:sz w:val="22"/>
          <w:szCs w:val="22"/>
        </w:rPr>
        <w:t xml:space="preserve"> skjalprógva </w:t>
      </w:r>
      <w:r w:rsidR="005575D7" w:rsidRPr="00EC259C">
        <w:rPr>
          <w:sz w:val="22"/>
          <w:szCs w:val="22"/>
        </w:rPr>
        <w:t>egnan bústað</w:t>
      </w:r>
      <w:r w:rsidR="00450BEA" w:rsidRPr="00EC259C">
        <w:rPr>
          <w:sz w:val="22"/>
          <w:szCs w:val="22"/>
        </w:rPr>
        <w:t>,</w:t>
      </w:r>
    </w:p>
    <w:p w:rsidR="000270CC" w:rsidRPr="00EC259C" w:rsidRDefault="000270CC">
      <w:pPr>
        <w:pStyle w:val="Brdtekst"/>
        <w:numPr>
          <w:ilvl w:val="0"/>
          <w:numId w:val="2"/>
        </w:numPr>
        <w:rPr>
          <w:sz w:val="22"/>
          <w:szCs w:val="22"/>
        </w:rPr>
      </w:pPr>
      <w:r w:rsidRPr="00EC259C">
        <w:rPr>
          <w:sz w:val="22"/>
          <w:szCs w:val="22"/>
        </w:rPr>
        <w:t>k</w:t>
      </w:r>
      <w:r w:rsidR="00AC017F" w:rsidRPr="00EC259C">
        <w:rPr>
          <w:sz w:val="22"/>
          <w:szCs w:val="22"/>
        </w:rPr>
        <w:t>u</w:t>
      </w:r>
      <w:r w:rsidRPr="00EC259C">
        <w:rPr>
          <w:sz w:val="22"/>
          <w:szCs w:val="22"/>
        </w:rPr>
        <w:t>nn</w:t>
      </w:r>
      <w:r w:rsidR="00AC017F" w:rsidRPr="00EC259C">
        <w:rPr>
          <w:sz w:val="22"/>
          <w:szCs w:val="22"/>
        </w:rPr>
        <w:t>u</w:t>
      </w:r>
      <w:r w:rsidRPr="00EC259C">
        <w:rPr>
          <w:sz w:val="22"/>
          <w:szCs w:val="22"/>
        </w:rPr>
        <w:t xml:space="preserve"> skjalprógva leigu av bústaði.</w:t>
      </w:r>
    </w:p>
    <w:p w:rsidR="00450BEA" w:rsidRPr="00EC259C" w:rsidRDefault="000270CC">
      <w:pPr>
        <w:pStyle w:val="Brdtekst"/>
        <w:rPr>
          <w:sz w:val="22"/>
          <w:szCs w:val="22"/>
        </w:rPr>
      </w:pPr>
      <w:r w:rsidRPr="00EC259C">
        <w:rPr>
          <w:sz w:val="22"/>
          <w:szCs w:val="22"/>
        </w:rPr>
        <w:t xml:space="preserve">Øll onnur </w:t>
      </w:r>
      <w:r w:rsidR="003077AC" w:rsidRPr="00EC259C">
        <w:rPr>
          <w:sz w:val="22"/>
          <w:szCs w:val="22"/>
        </w:rPr>
        <w:t xml:space="preserve">fáa lægra </w:t>
      </w:r>
      <w:proofErr w:type="spellStart"/>
      <w:r w:rsidR="00244843" w:rsidRPr="00EC259C">
        <w:rPr>
          <w:sz w:val="22"/>
          <w:szCs w:val="22"/>
        </w:rPr>
        <w:t>miðnámsskúla</w:t>
      </w:r>
      <w:r w:rsidR="003077AC" w:rsidRPr="00EC259C">
        <w:rPr>
          <w:sz w:val="22"/>
          <w:szCs w:val="22"/>
        </w:rPr>
        <w:t>studningin</w:t>
      </w:r>
      <w:proofErr w:type="spellEnd"/>
      <w:r w:rsidR="00244843" w:rsidRPr="00EC259C">
        <w:rPr>
          <w:sz w:val="22"/>
          <w:szCs w:val="22"/>
        </w:rPr>
        <w:t xml:space="preserve"> kr. 1.8</w:t>
      </w:r>
      <w:r w:rsidR="00277EF5">
        <w:rPr>
          <w:sz w:val="22"/>
          <w:szCs w:val="22"/>
        </w:rPr>
        <w:t>80</w:t>
      </w:r>
      <w:r w:rsidR="000808A6" w:rsidRPr="00EC259C">
        <w:rPr>
          <w:sz w:val="22"/>
          <w:szCs w:val="22"/>
        </w:rPr>
        <w:t xml:space="preserve"> um mánaðin</w:t>
      </w:r>
      <w:r w:rsidRPr="00EC259C">
        <w:rPr>
          <w:sz w:val="22"/>
          <w:szCs w:val="22"/>
        </w:rPr>
        <w:t>.</w:t>
      </w:r>
    </w:p>
    <w:p w:rsidR="00A81D74" w:rsidRPr="00EC259C" w:rsidRDefault="00A81D74">
      <w:pPr>
        <w:pStyle w:val="Brdtekst"/>
        <w:rPr>
          <w:sz w:val="22"/>
          <w:u w:val="single"/>
        </w:rPr>
      </w:pPr>
    </w:p>
    <w:p w:rsidR="00C0647F" w:rsidRPr="00EC259C" w:rsidRDefault="00C0647F" w:rsidP="00C0647F">
      <w:pPr>
        <w:pStyle w:val="Brdtekst"/>
        <w:ind w:left="60"/>
        <w:rPr>
          <w:sz w:val="22"/>
        </w:rPr>
      </w:pPr>
      <w:r w:rsidRPr="00EC259C">
        <w:rPr>
          <w:sz w:val="22"/>
          <w:u w:val="single"/>
        </w:rPr>
        <w:t xml:space="preserve">Viðvíkjandi </w:t>
      </w:r>
      <w:r w:rsidR="00244843" w:rsidRPr="00EC259C">
        <w:rPr>
          <w:sz w:val="22"/>
          <w:u w:val="single"/>
        </w:rPr>
        <w:t>1</w:t>
      </w:r>
      <w:r w:rsidRPr="00EC259C">
        <w:rPr>
          <w:sz w:val="22"/>
        </w:rPr>
        <w:t>: Tey, ið eru forsyrgjarar</w:t>
      </w:r>
      <w:r w:rsidR="00731BFE" w:rsidRPr="00EC259C">
        <w:rPr>
          <w:sz w:val="22"/>
        </w:rPr>
        <w:t>,</w:t>
      </w:r>
      <w:r w:rsidRPr="00EC259C">
        <w:rPr>
          <w:sz w:val="22"/>
        </w:rPr>
        <w:t xml:space="preserve"> </w:t>
      </w:r>
      <w:r w:rsidR="00251792" w:rsidRPr="00EC259C">
        <w:rPr>
          <w:sz w:val="22"/>
        </w:rPr>
        <w:t>skulu</w:t>
      </w:r>
      <w:r w:rsidRPr="00EC259C">
        <w:rPr>
          <w:sz w:val="22"/>
        </w:rPr>
        <w:t xml:space="preserve"> lata  avrit av dóps</w:t>
      </w:r>
      <w:r w:rsidR="0042616D" w:rsidRPr="00EC259C">
        <w:rPr>
          <w:sz w:val="22"/>
        </w:rPr>
        <w:t>-</w:t>
      </w:r>
      <w:r w:rsidR="007C54E6" w:rsidRPr="00EC259C">
        <w:rPr>
          <w:sz w:val="22"/>
        </w:rPr>
        <w:t>/</w:t>
      </w:r>
      <w:r w:rsidRPr="00EC259C">
        <w:rPr>
          <w:sz w:val="22"/>
        </w:rPr>
        <w:t>navna</w:t>
      </w:r>
      <w:r w:rsidR="0042616D" w:rsidRPr="00EC259C">
        <w:rPr>
          <w:sz w:val="22"/>
        </w:rPr>
        <w:t>brævi</w:t>
      </w:r>
      <w:r w:rsidRPr="00EC259C">
        <w:rPr>
          <w:sz w:val="22"/>
        </w:rPr>
        <w:t xml:space="preserve"> hjá barninum/</w:t>
      </w:r>
      <w:r w:rsidR="00A40177" w:rsidRPr="00EC259C">
        <w:rPr>
          <w:sz w:val="22"/>
        </w:rPr>
        <w:softHyphen/>
      </w:r>
      <w:r w:rsidRPr="00EC259C">
        <w:rPr>
          <w:sz w:val="22"/>
        </w:rPr>
        <w:t>børn</w:t>
      </w:r>
      <w:r w:rsidR="007C54E6" w:rsidRPr="00EC259C">
        <w:rPr>
          <w:sz w:val="22"/>
        </w:rPr>
        <w:t>u</w:t>
      </w:r>
      <w:r w:rsidR="00566D4D" w:rsidRPr="00EC259C">
        <w:rPr>
          <w:sz w:val="22"/>
        </w:rPr>
        <w:t xml:space="preserve">num ella </w:t>
      </w:r>
      <w:r w:rsidRPr="00EC259C">
        <w:rPr>
          <w:sz w:val="22"/>
        </w:rPr>
        <w:t xml:space="preserve">vígslubræv </w:t>
      </w:r>
      <w:r w:rsidR="009870D2" w:rsidRPr="00EC259C">
        <w:rPr>
          <w:sz w:val="22"/>
        </w:rPr>
        <w:t xml:space="preserve">og bústaðarváttan </w:t>
      </w:r>
      <w:r w:rsidRPr="00EC259C">
        <w:rPr>
          <w:sz w:val="22"/>
        </w:rPr>
        <w:t>við umsóknini. Verður barnið føtt</w:t>
      </w:r>
      <w:r w:rsidR="00251792" w:rsidRPr="00EC259C">
        <w:rPr>
          <w:sz w:val="22"/>
        </w:rPr>
        <w:t>,</w:t>
      </w:r>
      <w:r w:rsidRPr="00EC259C">
        <w:rPr>
          <w:sz w:val="22"/>
        </w:rPr>
        <w:t xml:space="preserve"> </w:t>
      </w:r>
      <w:r w:rsidR="00251792" w:rsidRPr="00EC259C">
        <w:rPr>
          <w:sz w:val="22"/>
        </w:rPr>
        <w:t>meðan tú ert lesandi</w:t>
      </w:r>
      <w:r w:rsidR="00731BFE" w:rsidRPr="00EC259C">
        <w:rPr>
          <w:sz w:val="22"/>
        </w:rPr>
        <w:t>,</w:t>
      </w:r>
      <w:r w:rsidRPr="00EC259C">
        <w:rPr>
          <w:sz w:val="22"/>
        </w:rPr>
        <w:t xml:space="preserve"> </w:t>
      </w:r>
      <w:r w:rsidR="00251792" w:rsidRPr="00EC259C">
        <w:rPr>
          <w:sz w:val="22"/>
        </w:rPr>
        <w:t>verður</w:t>
      </w:r>
      <w:r w:rsidR="00072B4F" w:rsidRPr="00EC259C">
        <w:rPr>
          <w:sz w:val="22"/>
        </w:rPr>
        <w:t xml:space="preserve"> </w:t>
      </w:r>
      <w:r w:rsidR="00251792" w:rsidRPr="00EC259C">
        <w:rPr>
          <w:sz w:val="22"/>
        </w:rPr>
        <w:t xml:space="preserve">barnastudningurin veittur </w:t>
      </w:r>
      <w:r w:rsidRPr="00EC259C">
        <w:rPr>
          <w:sz w:val="22"/>
        </w:rPr>
        <w:t xml:space="preserve">frá </w:t>
      </w:r>
      <w:r w:rsidR="00731BFE" w:rsidRPr="00EC259C">
        <w:rPr>
          <w:sz w:val="22"/>
        </w:rPr>
        <w:t>1.</w:t>
      </w:r>
      <w:r w:rsidRPr="00EC259C">
        <w:rPr>
          <w:sz w:val="22"/>
        </w:rPr>
        <w:t xml:space="preserve"> í mánaðinum</w:t>
      </w:r>
      <w:r w:rsidR="00BC593D" w:rsidRPr="00EC259C">
        <w:rPr>
          <w:sz w:val="22"/>
        </w:rPr>
        <w:t>,</w:t>
      </w:r>
      <w:r w:rsidRPr="00EC259C">
        <w:rPr>
          <w:sz w:val="22"/>
        </w:rPr>
        <w:t xml:space="preserve"> </w:t>
      </w:r>
      <w:r w:rsidR="00073B0B" w:rsidRPr="00EC259C">
        <w:rPr>
          <w:sz w:val="22"/>
        </w:rPr>
        <w:t xml:space="preserve">sum </w:t>
      </w:r>
      <w:r w:rsidR="00251792" w:rsidRPr="00EC259C">
        <w:rPr>
          <w:sz w:val="22"/>
        </w:rPr>
        <w:t>barnið er føtt</w:t>
      </w:r>
      <w:r w:rsidRPr="00EC259C">
        <w:rPr>
          <w:sz w:val="22"/>
        </w:rPr>
        <w:t>.</w:t>
      </w:r>
    </w:p>
    <w:p w:rsidR="00191F84" w:rsidRPr="00EC259C" w:rsidRDefault="00191F84">
      <w:pPr>
        <w:pStyle w:val="Brdtekst"/>
        <w:rPr>
          <w:sz w:val="22"/>
          <w:u w:val="single"/>
        </w:rPr>
      </w:pPr>
    </w:p>
    <w:p w:rsidR="000270CC" w:rsidRPr="00EC259C" w:rsidRDefault="000270CC">
      <w:pPr>
        <w:pStyle w:val="Brdtekst"/>
        <w:rPr>
          <w:sz w:val="22"/>
        </w:rPr>
      </w:pPr>
      <w:r w:rsidRPr="00EC259C">
        <w:rPr>
          <w:sz w:val="22"/>
          <w:u w:val="single"/>
        </w:rPr>
        <w:t xml:space="preserve">Viðvíkjandi </w:t>
      </w:r>
      <w:r w:rsidR="00244843" w:rsidRPr="00EC259C">
        <w:rPr>
          <w:sz w:val="22"/>
          <w:u w:val="single"/>
        </w:rPr>
        <w:t>2</w:t>
      </w:r>
      <w:r w:rsidRPr="00EC259C">
        <w:rPr>
          <w:sz w:val="22"/>
        </w:rPr>
        <w:t xml:space="preserve">: Tey, ið </w:t>
      </w:r>
      <w:r w:rsidRPr="00EC259C">
        <w:rPr>
          <w:bCs/>
          <w:sz w:val="22"/>
        </w:rPr>
        <w:t>eiga</w:t>
      </w:r>
      <w:r w:rsidRPr="00EC259C">
        <w:rPr>
          <w:sz w:val="22"/>
        </w:rPr>
        <w:t xml:space="preserve"> hús, </w:t>
      </w:r>
      <w:r w:rsidR="009870D2" w:rsidRPr="00EC259C">
        <w:rPr>
          <w:sz w:val="22"/>
        </w:rPr>
        <w:t>skulu</w:t>
      </w:r>
      <w:r w:rsidRPr="00EC259C">
        <w:rPr>
          <w:sz w:val="22"/>
        </w:rPr>
        <w:t xml:space="preserve"> seta </w:t>
      </w:r>
      <w:proofErr w:type="spellStart"/>
      <w:r w:rsidRPr="00EC259C">
        <w:rPr>
          <w:sz w:val="22"/>
        </w:rPr>
        <w:t>matrikul</w:t>
      </w:r>
      <w:r w:rsidRPr="00EC259C">
        <w:rPr>
          <w:sz w:val="22"/>
        </w:rPr>
        <w:softHyphen/>
      </w:r>
      <w:r w:rsidRPr="00EC259C">
        <w:rPr>
          <w:sz w:val="22"/>
        </w:rPr>
        <w:softHyphen/>
      </w:r>
      <w:r w:rsidRPr="00EC259C">
        <w:rPr>
          <w:sz w:val="22"/>
        </w:rPr>
        <w:softHyphen/>
      </w:r>
      <w:r w:rsidRPr="00EC259C">
        <w:rPr>
          <w:sz w:val="22"/>
        </w:rPr>
        <w:softHyphen/>
        <w:t>nummarið</w:t>
      </w:r>
      <w:proofErr w:type="spellEnd"/>
      <w:r w:rsidRPr="00EC259C">
        <w:rPr>
          <w:sz w:val="22"/>
        </w:rPr>
        <w:t xml:space="preserve"> á umsóknina</w:t>
      </w:r>
      <w:r w:rsidR="005575D7" w:rsidRPr="00EC259C">
        <w:rPr>
          <w:sz w:val="22"/>
        </w:rPr>
        <w:t xml:space="preserve"> og viðleggja skjalprógv</w:t>
      </w:r>
      <w:r w:rsidRPr="00EC259C">
        <w:rPr>
          <w:sz w:val="22"/>
        </w:rPr>
        <w:t xml:space="preserve">. </w:t>
      </w:r>
    </w:p>
    <w:p w:rsidR="00C518FC" w:rsidRPr="00EC259C" w:rsidRDefault="00C518FC" w:rsidP="007C328B">
      <w:pPr>
        <w:pStyle w:val="Brdtekst"/>
        <w:rPr>
          <w:sz w:val="16"/>
          <w:szCs w:val="16"/>
          <w:u w:val="single"/>
        </w:rPr>
      </w:pPr>
    </w:p>
    <w:p w:rsidR="00F511A0" w:rsidRPr="00EC259C" w:rsidRDefault="000270CC" w:rsidP="00B97ABA">
      <w:pPr>
        <w:jc w:val="both"/>
        <w:rPr>
          <w:sz w:val="22"/>
          <w:szCs w:val="22"/>
          <w:lang w:val="fo-FO"/>
        </w:rPr>
      </w:pPr>
      <w:r w:rsidRPr="00EC259C">
        <w:rPr>
          <w:sz w:val="22"/>
          <w:szCs w:val="22"/>
          <w:u w:val="single"/>
          <w:lang w:val="fo-FO"/>
        </w:rPr>
        <w:t xml:space="preserve">Viðvíkjandi </w:t>
      </w:r>
      <w:r w:rsidR="00244843" w:rsidRPr="00EC259C">
        <w:rPr>
          <w:sz w:val="22"/>
          <w:szCs w:val="22"/>
          <w:u w:val="single"/>
          <w:lang w:val="fo-FO"/>
        </w:rPr>
        <w:t>3</w:t>
      </w:r>
      <w:r w:rsidRPr="00EC259C">
        <w:rPr>
          <w:sz w:val="22"/>
          <w:szCs w:val="22"/>
          <w:lang w:val="fo-FO"/>
        </w:rPr>
        <w:t>: Tey</w:t>
      </w:r>
      <w:r w:rsidR="007A092C" w:rsidRPr="00EC259C">
        <w:rPr>
          <w:sz w:val="22"/>
          <w:szCs w:val="22"/>
          <w:lang w:val="fo-FO"/>
        </w:rPr>
        <w:t>,</w:t>
      </w:r>
      <w:r w:rsidRPr="00EC259C">
        <w:rPr>
          <w:sz w:val="22"/>
          <w:szCs w:val="22"/>
          <w:lang w:val="fo-FO"/>
        </w:rPr>
        <w:t xml:space="preserve"> ið leig</w:t>
      </w:r>
      <w:r w:rsidR="00731BFE" w:rsidRPr="00EC259C">
        <w:rPr>
          <w:sz w:val="22"/>
          <w:szCs w:val="22"/>
          <w:lang w:val="fo-FO"/>
        </w:rPr>
        <w:t>a</w:t>
      </w:r>
      <w:r w:rsidR="0042616D" w:rsidRPr="00EC259C">
        <w:rPr>
          <w:sz w:val="22"/>
          <w:szCs w:val="22"/>
          <w:lang w:val="fo-FO"/>
        </w:rPr>
        <w:t>,</w:t>
      </w:r>
      <w:r w:rsidRPr="00EC259C">
        <w:rPr>
          <w:sz w:val="22"/>
          <w:szCs w:val="22"/>
          <w:lang w:val="fo-FO"/>
        </w:rPr>
        <w:t xml:space="preserve"> skulu</w:t>
      </w:r>
      <w:r w:rsidR="007A092C" w:rsidRPr="00EC259C">
        <w:rPr>
          <w:sz w:val="22"/>
          <w:szCs w:val="22"/>
          <w:lang w:val="fo-FO"/>
        </w:rPr>
        <w:t>,</w:t>
      </w:r>
      <w:r w:rsidRPr="00EC259C">
        <w:rPr>
          <w:sz w:val="22"/>
          <w:szCs w:val="22"/>
          <w:lang w:val="fo-FO"/>
        </w:rPr>
        <w:t xml:space="preserve"> </w:t>
      </w:r>
      <w:r w:rsidR="00C0647F" w:rsidRPr="00EC259C">
        <w:rPr>
          <w:sz w:val="22"/>
          <w:szCs w:val="22"/>
          <w:lang w:val="fo-FO"/>
        </w:rPr>
        <w:t>um tey ikki uppfylla 1</w:t>
      </w:r>
      <w:r w:rsidR="000808A6" w:rsidRPr="00EC259C">
        <w:rPr>
          <w:sz w:val="22"/>
          <w:szCs w:val="22"/>
          <w:lang w:val="fo-FO"/>
        </w:rPr>
        <w:t xml:space="preserve"> </w:t>
      </w:r>
      <w:r w:rsidR="00244843" w:rsidRPr="00EC259C">
        <w:rPr>
          <w:sz w:val="22"/>
          <w:szCs w:val="22"/>
          <w:lang w:val="fo-FO"/>
        </w:rPr>
        <w:t>ella</w:t>
      </w:r>
      <w:r w:rsidR="00C0647F" w:rsidRPr="00EC259C">
        <w:rPr>
          <w:sz w:val="22"/>
          <w:szCs w:val="22"/>
          <w:lang w:val="fo-FO"/>
        </w:rPr>
        <w:t xml:space="preserve"> 2</w:t>
      </w:r>
      <w:r w:rsidR="007A092C" w:rsidRPr="00EC259C">
        <w:rPr>
          <w:sz w:val="22"/>
          <w:szCs w:val="22"/>
          <w:lang w:val="fo-FO"/>
        </w:rPr>
        <w:t>,</w:t>
      </w:r>
      <w:r w:rsidR="00C0647F" w:rsidRPr="00EC259C">
        <w:rPr>
          <w:sz w:val="22"/>
          <w:szCs w:val="22"/>
          <w:lang w:val="fo-FO"/>
        </w:rPr>
        <w:t xml:space="preserve"> </w:t>
      </w:r>
      <w:r w:rsidR="00520F51" w:rsidRPr="00EC259C">
        <w:rPr>
          <w:sz w:val="22"/>
          <w:szCs w:val="22"/>
          <w:lang w:val="fo-FO"/>
        </w:rPr>
        <w:t xml:space="preserve">í hvørjum </w:t>
      </w:r>
      <w:proofErr w:type="spellStart"/>
      <w:r w:rsidR="00520F51" w:rsidRPr="00EC259C">
        <w:rPr>
          <w:sz w:val="22"/>
          <w:szCs w:val="22"/>
          <w:lang w:val="fo-FO"/>
        </w:rPr>
        <w:t>stuðulsári</w:t>
      </w:r>
      <w:proofErr w:type="spellEnd"/>
      <w:r w:rsidR="00520F51" w:rsidRPr="00EC259C">
        <w:rPr>
          <w:sz w:val="22"/>
          <w:szCs w:val="22"/>
          <w:lang w:val="fo-FO"/>
        </w:rPr>
        <w:t xml:space="preserve"> </w:t>
      </w:r>
      <w:r w:rsidRPr="00EC259C">
        <w:rPr>
          <w:sz w:val="22"/>
          <w:szCs w:val="22"/>
          <w:lang w:val="fo-FO"/>
        </w:rPr>
        <w:t xml:space="preserve">senda inn </w:t>
      </w:r>
      <w:proofErr w:type="spellStart"/>
      <w:r w:rsidR="004C0BD4" w:rsidRPr="00EC259C">
        <w:rPr>
          <w:sz w:val="22"/>
          <w:szCs w:val="22"/>
          <w:lang w:val="fo-FO"/>
        </w:rPr>
        <w:t>Studna-</w:t>
      </w:r>
      <w:r w:rsidRPr="00EC259C">
        <w:rPr>
          <w:sz w:val="22"/>
          <w:szCs w:val="22"/>
          <w:lang w:val="fo-FO"/>
        </w:rPr>
        <w:t>leiguváttan</w:t>
      </w:r>
      <w:r w:rsidR="00C518FC" w:rsidRPr="00EC259C">
        <w:rPr>
          <w:sz w:val="22"/>
          <w:szCs w:val="22"/>
          <w:lang w:val="fo-FO"/>
        </w:rPr>
        <w:t>ina</w:t>
      </w:r>
      <w:proofErr w:type="spellEnd"/>
      <w:r w:rsidR="005E6071" w:rsidRPr="00EC259C">
        <w:rPr>
          <w:sz w:val="22"/>
          <w:szCs w:val="22"/>
          <w:lang w:val="fo-FO"/>
        </w:rPr>
        <w:t>, ið liggur á heimasíðuni</w:t>
      </w:r>
      <w:r w:rsidRPr="00EC259C">
        <w:rPr>
          <w:sz w:val="22"/>
          <w:szCs w:val="22"/>
          <w:lang w:val="fo-FO"/>
        </w:rPr>
        <w:t>.</w:t>
      </w:r>
      <w:r w:rsidR="007C328B" w:rsidRPr="00EC259C">
        <w:rPr>
          <w:sz w:val="22"/>
          <w:szCs w:val="22"/>
          <w:lang w:val="fo-FO"/>
        </w:rPr>
        <w:t xml:space="preserve"> </w:t>
      </w:r>
    </w:p>
    <w:p w:rsidR="00F511A0" w:rsidRPr="00EC259C" w:rsidRDefault="00F511A0" w:rsidP="00B97ABA">
      <w:pPr>
        <w:jc w:val="both"/>
        <w:rPr>
          <w:sz w:val="16"/>
          <w:szCs w:val="16"/>
          <w:lang w:val="fo-FO"/>
        </w:rPr>
      </w:pPr>
    </w:p>
    <w:p w:rsidR="005E6071" w:rsidRPr="00EC259C" w:rsidRDefault="00182D92" w:rsidP="00B97ABA">
      <w:pPr>
        <w:jc w:val="both"/>
        <w:rPr>
          <w:rFonts w:eastAsia="Calibri"/>
          <w:sz w:val="22"/>
          <w:szCs w:val="22"/>
          <w:lang w:val="fo-FO" w:eastAsia="en-US"/>
        </w:rPr>
      </w:pPr>
      <w:r w:rsidRPr="00EC259C">
        <w:rPr>
          <w:rFonts w:eastAsia="Calibri"/>
          <w:sz w:val="22"/>
          <w:szCs w:val="22"/>
          <w:lang w:val="fo-FO" w:eastAsia="en-US"/>
        </w:rPr>
        <w:t xml:space="preserve">Harumframt skal </w:t>
      </w:r>
      <w:r w:rsidR="005E6071" w:rsidRPr="00EC259C">
        <w:rPr>
          <w:rFonts w:eastAsia="Calibri"/>
          <w:sz w:val="22"/>
          <w:szCs w:val="22"/>
          <w:lang w:val="fo-FO" w:eastAsia="en-US"/>
        </w:rPr>
        <w:t>Studni hava eina útskrift, ið vísir</w:t>
      </w:r>
      <w:r w:rsidR="00C82900" w:rsidRPr="00EC259C">
        <w:rPr>
          <w:rFonts w:eastAsia="Calibri"/>
          <w:sz w:val="22"/>
          <w:szCs w:val="22"/>
          <w:lang w:val="fo-FO" w:eastAsia="en-US"/>
        </w:rPr>
        <w:t>,</w:t>
      </w:r>
      <w:r w:rsidR="005E6071" w:rsidRPr="00EC259C">
        <w:rPr>
          <w:rFonts w:eastAsia="Calibri"/>
          <w:sz w:val="22"/>
          <w:szCs w:val="22"/>
          <w:lang w:val="fo-FO" w:eastAsia="en-US"/>
        </w:rPr>
        <w:t xml:space="preserve"> at húsal</w:t>
      </w:r>
      <w:r w:rsidR="00C82900" w:rsidRPr="00EC259C">
        <w:rPr>
          <w:rFonts w:eastAsia="Calibri"/>
          <w:sz w:val="22"/>
          <w:szCs w:val="22"/>
          <w:lang w:val="fo-FO" w:eastAsia="en-US"/>
        </w:rPr>
        <w:t>eigan verður goldin hvønn mánað framyvir, áðrenn hægri studningurin verður útgoldin. T</w:t>
      </w:r>
      <w:r w:rsidR="005E6071" w:rsidRPr="00EC259C">
        <w:rPr>
          <w:rFonts w:eastAsia="Calibri"/>
          <w:sz w:val="22"/>
          <w:szCs w:val="22"/>
          <w:lang w:val="fo-FO" w:eastAsia="en-US"/>
        </w:rPr>
        <w:t xml:space="preserve">alan </w:t>
      </w:r>
      <w:r w:rsidR="00C82900" w:rsidRPr="00EC259C">
        <w:rPr>
          <w:rFonts w:eastAsia="Calibri"/>
          <w:sz w:val="22"/>
          <w:szCs w:val="22"/>
          <w:lang w:val="fo-FO" w:eastAsia="en-US"/>
        </w:rPr>
        <w:t xml:space="preserve">skal </w:t>
      </w:r>
      <w:r w:rsidR="005E6071" w:rsidRPr="00EC259C">
        <w:rPr>
          <w:rFonts w:eastAsia="Calibri"/>
          <w:sz w:val="22"/>
          <w:szCs w:val="22"/>
          <w:lang w:val="fo-FO" w:eastAsia="en-US"/>
        </w:rPr>
        <w:t xml:space="preserve">vera um </w:t>
      </w:r>
      <w:r w:rsidR="00191F84" w:rsidRPr="00EC259C">
        <w:rPr>
          <w:rFonts w:eastAsia="Calibri"/>
          <w:sz w:val="22"/>
          <w:szCs w:val="22"/>
          <w:lang w:val="fo-FO" w:eastAsia="en-US"/>
        </w:rPr>
        <w:t>útskrift</w:t>
      </w:r>
      <w:r w:rsidR="005E6071" w:rsidRPr="00EC259C">
        <w:rPr>
          <w:rFonts w:eastAsia="Calibri"/>
          <w:sz w:val="22"/>
          <w:szCs w:val="22"/>
          <w:lang w:val="fo-FO" w:eastAsia="en-US"/>
        </w:rPr>
        <w:t xml:space="preserve"> frá </w:t>
      </w:r>
      <w:proofErr w:type="spellStart"/>
      <w:r w:rsidR="005E6071" w:rsidRPr="00EC259C">
        <w:rPr>
          <w:rFonts w:eastAsia="Calibri"/>
          <w:sz w:val="22"/>
          <w:szCs w:val="22"/>
          <w:lang w:val="fo-FO" w:eastAsia="en-US"/>
        </w:rPr>
        <w:t>netbank</w:t>
      </w:r>
      <w:r w:rsidR="00C82900" w:rsidRPr="00EC259C">
        <w:rPr>
          <w:rFonts w:eastAsia="Calibri"/>
          <w:sz w:val="22"/>
          <w:szCs w:val="22"/>
          <w:lang w:val="fo-FO" w:eastAsia="en-US"/>
        </w:rPr>
        <w:t>a</w:t>
      </w:r>
      <w:proofErr w:type="spellEnd"/>
      <w:r w:rsidR="00C82900" w:rsidRPr="00EC259C">
        <w:rPr>
          <w:rFonts w:eastAsia="Calibri"/>
          <w:sz w:val="22"/>
          <w:szCs w:val="22"/>
          <w:lang w:val="fo-FO" w:eastAsia="en-US"/>
        </w:rPr>
        <w:t xml:space="preserve"> ella váttan frá peningastovni</w:t>
      </w:r>
      <w:r w:rsidR="005E6071" w:rsidRPr="00EC259C">
        <w:rPr>
          <w:rFonts w:eastAsia="Calibri"/>
          <w:sz w:val="22"/>
          <w:szCs w:val="22"/>
          <w:lang w:val="fo-FO" w:eastAsia="en-US"/>
        </w:rPr>
        <w:t xml:space="preserve">. </w:t>
      </w:r>
      <w:r w:rsidR="00F25DEF" w:rsidRPr="00EC259C">
        <w:rPr>
          <w:color w:val="000000"/>
          <w:sz w:val="22"/>
          <w:szCs w:val="22"/>
          <w:shd w:val="clear" w:color="auto" w:fill="FFFFFF"/>
          <w:lang w:val="fo-FO"/>
        </w:rPr>
        <w:t>Øll, ið leiga, skulu flyta leiguupphæddina á kontu í peningastovni. Bert hesin gjaldsháttur verður góðkendur.</w:t>
      </w:r>
    </w:p>
    <w:p w:rsidR="00343511" w:rsidRPr="00EC259C" w:rsidRDefault="00343511" w:rsidP="00B97ABA">
      <w:pPr>
        <w:jc w:val="both"/>
        <w:rPr>
          <w:rFonts w:eastAsia="Calibri"/>
          <w:sz w:val="22"/>
          <w:szCs w:val="22"/>
          <w:lang w:val="fo-FO" w:eastAsia="en-US"/>
        </w:rPr>
      </w:pPr>
    </w:p>
    <w:p w:rsidR="00343511" w:rsidRPr="00EC259C" w:rsidRDefault="00343511" w:rsidP="00343511">
      <w:pPr>
        <w:pStyle w:val="Brdtekst"/>
        <w:rPr>
          <w:sz w:val="22"/>
          <w:szCs w:val="22"/>
        </w:rPr>
      </w:pPr>
      <w:r w:rsidRPr="00EC259C">
        <w:rPr>
          <w:sz w:val="22"/>
          <w:szCs w:val="22"/>
        </w:rPr>
        <w:t xml:space="preserve">Eftir áheitan frá Studna, skulu tey, ið leiga, leggja </w:t>
      </w:r>
      <w:proofErr w:type="spellStart"/>
      <w:r w:rsidRPr="00EC259C">
        <w:rPr>
          <w:sz w:val="22"/>
          <w:szCs w:val="22"/>
        </w:rPr>
        <w:t>húsaleigukvittanir</w:t>
      </w:r>
      <w:proofErr w:type="spellEnd"/>
      <w:r w:rsidRPr="00EC259C">
        <w:rPr>
          <w:sz w:val="22"/>
          <w:szCs w:val="22"/>
        </w:rPr>
        <w:t xml:space="preserve"> ella </w:t>
      </w:r>
      <w:proofErr w:type="spellStart"/>
      <w:r w:rsidRPr="00EC259C">
        <w:rPr>
          <w:sz w:val="22"/>
          <w:szCs w:val="22"/>
        </w:rPr>
        <w:t>kontuavrit</w:t>
      </w:r>
      <w:proofErr w:type="spellEnd"/>
      <w:r w:rsidRPr="00EC259C">
        <w:rPr>
          <w:sz w:val="22"/>
          <w:szCs w:val="22"/>
        </w:rPr>
        <w:t xml:space="preserve"> fram fyri hvønn mánað í stuðulsárinum. Talan skal</w:t>
      </w:r>
      <w:r w:rsidRPr="00EC259C">
        <w:rPr>
          <w:b/>
          <w:sz w:val="22"/>
          <w:szCs w:val="22"/>
        </w:rPr>
        <w:t xml:space="preserve"> </w:t>
      </w:r>
      <w:r w:rsidRPr="00EC259C">
        <w:rPr>
          <w:sz w:val="22"/>
          <w:szCs w:val="22"/>
        </w:rPr>
        <w:t>vera um flyting  gjøgnum peningastovn, ið skal lúka hesi krøv:</w:t>
      </w:r>
    </w:p>
    <w:p w:rsidR="000270CC" w:rsidRPr="00EC259C" w:rsidRDefault="000270CC">
      <w:pPr>
        <w:pStyle w:val="Brdtekst"/>
        <w:numPr>
          <w:ilvl w:val="0"/>
          <w:numId w:val="4"/>
        </w:numPr>
        <w:rPr>
          <w:sz w:val="22"/>
        </w:rPr>
      </w:pPr>
      <w:r w:rsidRPr="00EC259C">
        <w:rPr>
          <w:sz w:val="22"/>
        </w:rPr>
        <w:t>at tað sæst á flytingini, at talan er um húsaleigu,</w:t>
      </w:r>
    </w:p>
    <w:p w:rsidR="000270CC" w:rsidRPr="00EC259C" w:rsidRDefault="000270CC">
      <w:pPr>
        <w:pStyle w:val="Brdtekst"/>
        <w:numPr>
          <w:ilvl w:val="0"/>
          <w:numId w:val="4"/>
        </w:numPr>
        <w:rPr>
          <w:sz w:val="22"/>
        </w:rPr>
      </w:pPr>
      <w:r w:rsidRPr="00EC259C">
        <w:rPr>
          <w:sz w:val="22"/>
        </w:rPr>
        <w:t>at tað sæst, hvør leigarin og útleigarin er,</w:t>
      </w:r>
    </w:p>
    <w:p w:rsidR="000270CC" w:rsidRPr="00EC259C" w:rsidRDefault="000270CC">
      <w:pPr>
        <w:pStyle w:val="Brdtekst"/>
        <w:numPr>
          <w:ilvl w:val="0"/>
          <w:numId w:val="4"/>
        </w:numPr>
        <w:rPr>
          <w:sz w:val="22"/>
        </w:rPr>
      </w:pPr>
      <w:r w:rsidRPr="00EC259C">
        <w:rPr>
          <w:sz w:val="22"/>
        </w:rPr>
        <w:t xml:space="preserve">at húsaleigan </w:t>
      </w:r>
      <w:r w:rsidR="004E25BF" w:rsidRPr="00EC259C">
        <w:rPr>
          <w:sz w:val="22"/>
        </w:rPr>
        <w:t xml:space="preserve">við el og hita </w:t>
      </w:r>
      <w:r w:rsidRPr="00EC259C">
        <w:rPr>
          <w:sz w:val="22"/>
        </w:rPr>
        <w:t>fyri hvønn mánað</w:t>
      </w:r>
      <w:r w:rsidR="004E25BF" w:rsidRPr="00EC259C">
        <w:rPr>
          <w:sz w:val="22"/>
        </w:rPr>
        <w:t xml:space="preserve"> í</w:t>
      </w:r>
      <w:r w:rsidRPr="00EC259C">
        <w:rPr>
          <w:sz w:val="22"/>
        </w:rPr>
        <w:t xml:space="preserve"> minst</w:t>
      </w:r>
      <w:r w:rsidR="004E25BF" w:rsidRPr="00EC259C">
        <w:rPr>
          <w:sz w:val="22"/>
        </w:rPr>
        <w:t>a lagi</w:t>
      </w:r>
      <w:r w:rsidRPr="00EC259C">
        <w:rPr>
          <w:sz w:val="22"/>
        </w:rPr>
        <w:t xml:space="preserve"> er kr. </w:t>
      </w:r>
      <w:r w:rsidR="004E25BF" w:rsidRPr="00EC259C">
        <w:rPr>
          <w:sz w:val="22"/>
        </w:rPr>
        <w:t>1.2</w:t>
      </w:r>
      <w:r w:rsidRPr="00EC259C">
        <w:rPr>
          <w:sz w:val="22"/>
        </w:rPr>
        <w:t>00,</w:t>
      </w:r>
    </w:p>
    <w:p w:rsidR="000270CC" w:rsidRPr="00EC259C" w:rsidRDefault="000270CC">
      <w:pPr>
        <w:pStyle w:val="Brdtekst"/>
        <w:numPr>
          <w:ilvl w:val="0"/>
          <w:numId w:val="4"/>
        </w:numPr>
        <w:rPr>
          <w:sz w:val="22"/>
        </w:rPr>
      </w:pPr>
      <w:r w:rsidRPr="00EC259C">
        <w:rPr>
          <w:sz w:val="22"/>
        </w:rPr>
        <w:t>at flytingarnar eru dagførdar, t.v.s. at tær verða gjørdar mánaðarliga,</w:t>
      </w:r>
    </w:p>
    <w:p w:rsidR="000270CC" w:rsidRPr="00EC259C" w:rsidRDefault="000270CC">
      <w:pPr>
        <w:pStyle w:val="Brdtekst"/>
        <w:numPr>
          <w:ilvl w:val="0"/>
          <w:numId w:val="4"/>
        </w:numPr>
        <w:rPr>
          <w:sz w:val="22"/>
        </w:rPr>
      </w:pPr>
      <w:r w:rsidRPr="00EC259C">
        <w:rPr>
          <w:sz w:val="22"/>
        </w:rPr>
        <w:t xml:space="preserve">at tað </w:t>
      </w:r>
      <w:r w:rsidR="004E25BF" w:rsidRPr="00EC259C">
        <w:rPr>
          <w:sz w:val="22"/>
        </w:rPr>
        <w:t>sæst</w:t>
      </w:r>
      <w:r w:rsidRPr="00EC259C">
        <w:rPr>
          <w:sz w:val="22"/>
        </w:rPr>
        <w:t>, hvønn mánað goldið er fyri.</w:t>
      </w:r>
    </w:p>
    <w:p w:rsidR="00F01453" w:rsidRPr="00EC259C" w:rsidRDefault="00F01453" w:rsidP="00AC017F">
      <w:pPr>
        <w:pStyle w:val="Brdtekst"/>
        <w:rPr>
          <w:sz w:val="16"/>
          <w:szCs w:val="16"/>
        </w:rPr>
      </w:pPr>
    </w:p>
    <w:p w:rsidR="007D35C9" w:rsidRPr="00EC259C" w:rsidRDefault="007D35C9" w:rsidP="00AC017F">
      <w:pPr>
        <w:pStyle w:val="Brdtekst"/>
        <w:rPr>
          <w:sz w:val="22"/>
        </w:rPr>
      </w:pPr>
      <w:r w:rsidRPr="00EC259C">
        <w:rPr>
          <w:sz w:val="22"/>
        </w:rPr>
        <w:t xml:space="preserve">Tað skal upplýsast, at húsaleiga er skattskyldug og skal inntøkuførast hjá útleigara, víst verður í hesum sambandi til </w:t>
      </w:r>
      <w:proofErr w:type="spellStart"/>
      <w:r w:rsidRPr="00EC259C">
        <w:rPr>
          <w:sz w:val="22"/>
        </w:rPr>
        <w:t>leiguváttanina</w:t>
      </w:r>
      <w:proofErr w:type="spellEnd"/>
      <w:r w:rsidRPr="00EC259C">
        <w:rPr>
          <w:sz w:val="22"/>
        </w:rPr>
        <w:t xml:space="preserve"> hjá Studna.</w:t>
      </w:r>
    </w:p>
    <w:p w:rsidR="00F01453" w:rsidRPr="00EC259C" w:rsidRDefault="00F01453" w:rsidP="00AC017F">
      <w:pPr>
        <w:pStyle w:val="Brdtekst"/>
        <w:rPr>
          <w:sz w:val="22"/>
        </w:rPr>
      </w:pPr>
    </w:p>
    <w:p w:rsidR="00AC017F" w:rsidRPr="00EC259C" w:rsidRDefault="00AC017F" w:rsidP="00AC017F">
      <w:pPr>
        <w:pStyle w:val="Brdtekst"/>
        <w:rPr>
          <w:sz w:val="22"/>
        </w:rPr>
      </w:pPr>
      <w:r w:rsidRPr="00EC259C">
        <w:rPr>
          <w:sz w:val="22"/>
        </w:rPr>
        <w:t xml:space="preserve">Tey, sum búgva á sama </w:t>
      </w:r>
      <w:proofErr w:type="spellStart"/>
      <w:r w:rsidRPr="00EC259C">
        <w:rPr>
          <w:sz w:val="22"/>
        </w:rPr>
        <w:t>matrikkulnummari</w:t>
      </w:r>
      <w:proofErr w:type="spellEnd"/>
      <w:r w:rsidRPr="00EC259C">
        <w:rPr>
          <w:sz w:val="22"/>
        </w:rPr>
        <w:t xml:space="preserve"> sum annað ella bæði foreldrini, fáa lægra studningin</w:t>
      </w:r>
      <w:r w:rsidR="00191F84" w:rsidRPr="00EC259C">
        <w:rPr>
          <w:sz w:val="22"/>
        </w:rPr>
        <w:t xml:space="preserve"> á miðnámi</w:t>
      </w:r>
      <w:r w:rsidRPr="00EC259C">
        <w:rPr>
          <w:sz w:val="22"/>
        </w:rPr>
        <w:t>.</w:t>
      </w:r>
      <w:r w:rsidR="00191F84" w:rsidRPr="00EC259C">
        <w:rPr>
          <w:sz w:val="22"/>
        </w:rPr>
        <w:t xml:space="preserve"> Undantak kann gevast í serligum førum.</w:t>
      </w:r>
    </w:p>
    <w:p w:rsidR="00AC017F" w:rsidRPr="00EC259C" w:rsidRDefault="00AC017F" w:rsidP="00AC017F">
      <w:pPr>
        <w:pStyle w:val="Brdtekst"/>
        <w:rPr>
          <w:sz w:val="22"/>
        </w:rPr>
      </w:pPr>
    </w:p>
    <w:p w:rsidR="000270CC" w:rsidRPr="00EC259C" w:rsidRDefault="006C0222" w:rsidP="006C0222">
      <w:pPr>
        <w:pStyle w:val="Brdtekst"/>
        <w:ind w:left="426" w:hanging="426"/>
        <w:jc w:val="left"/>
        <w:rPr>
          <w:b/>
        </w:rPr>
      </w:pPr>
      <w:r w:rsidRPr="00EC259C">
        <w:rPr>
          <w:b/>
        </w:rPr>
        <w:t>7.</w:t>
      </w:r>
      <w:r w:rsidRPr="00EC259C">
        <w:rPr>
          <w:b/>
        </w:rPr>
        <w:tab/>
      </w:r>
      <w:r w:rsidR="000270CC" w:rsidRPr="00EC259C">
        <w:rPr>
          <w:b/>
        </w:rPr>
        <w:t>Broyting</w:t>
      </w:r>
      <w:r w:rsidR="00073B0B" w:rsidRPr="00EC259C">
        <w:rPr>
          <w:b/>
        </w:rPr>
        <w:t>ar</w:t>
      </w:r>
      <w:r w:rsidR="000270CC" w:rsidRPr="00EC259C">
        <w:rPr>
          <w:b/>
        </w:rPr>
        <w:t xml:space="preserve"> </w:t>
      </w:r>
    </w:p>
    <w:p w:rsidR="005D6EB2" w:rsidRPr="00EC259C" w:rsidRDefault="005D6EB2" w:rsidP="00633D49">
      <w:pPr>
        <w:pStyle w:val="Brdtekst"/>
        <w:ind w:left="60"/>
        <w:rPr>
          <w:sz w:val="22"/>
        </w:rPr>
      </w:pPr>
      <w:r w:rsidRPr="00EC259C">
        <w:rPr>
          <w:sz w:val="22"/>
        </w:rPr>
        <w:t>Lestrarstuðul fæst frá tí mánaðinum, ið útbúgvingin byrjar. Um ein, ið fær lægra</w:t>
      </w:r>
      <w:r w:rsidR="00514E86" w:rsidRPr="00EC259C">
        <w:rPr>
          <w:sz w:val="22"/>
        </w:rPr>
        <w:t xml:space="preserve"> studningin</w:t>
      </w:r>
      <w:r w:rsidR="00182D92" w:rsidRPr="00EC259C">
        <w:rPr>
          <w:sz w:val="22"/>
        </w:rPr>
        <w:t xml:space="preserve"> á miðnámi</w:t>
      </w:r>
      <w:r w:rsidR="007A092C" w:rsidRPr="00EC259C">
        <w:rPr>
          <w:sz w:val="22"/>
        </w:rPr>
        <w:t>,</w:t>
      </w:r>
      <w:r w:rsidR="00514E86" w:rsidRPr="00EC259C">
        <w:rPr>
          <w:sz w:val="22"/>
        </w:rPr>
        <w:t xml:space="preserve"> verður foreldur</w:t>
      </w:r>
      <w:r w:rsidR="007A092C" w:rsidRPr="00EC259C">
        <w:rPr>
          <w:sz w:val="22"/>
        </w:rPr>
        <w:t>,</w:t>
      </w:r>
      <w:r w:rsidR="00514E86" w:rsidRPr="00EC259C">
        <w:rPr>
          <w:sz w:val="22"/>
        </w:rPr>
        <w:t xml:space="preserve"> fær </w:t>
      </w:r>
      <w:r w:rsidRPr="00EC259C">
        <w:rPr>
          <w:sz w:val="22"/>
        </w:rPr>
        <w:t>viðkomandi hægra studningin frá tí mánaðinum barnið er føtt.</w:t>
      </w:r>
      <w:r w:rsidR="00514E86" w:rsidRPr="00EC259C">
        <w:rPr>
          <w:sz w:val="22"/>
        </w:rPr>
        <w:t xml:space="preserve"> Barnastudningurin verður eisini útgoldin frá mánaðinum barnið er føtt.</w:t>
      </w:r>
    </w:p>
    <w:p w:rsidR="00514E86" w:rsidRPr="00EC259C" w:rsidRDefault="00514E86" w:rsidP="00BB2296">
      <w:pPr>
        <w:pStyle w:val="Brdtekst"/>
        <w:ind w:left="60"/>
        <w:rPr>
          <w:sz w:val="16"/>
          <w:szCs w:val="16"/>
        </w:rPr>
      </w:pPr>
    </w:p>
    <w:p w:rsidR="000270CC" w:rsidRPr="00EC259C" w:rsidRDefault="00514E86">
      <w:pPr>
        <w:pStyle w:val="Brdtekst"/>
        <w:ind w:left="60"/>
        <w:rPr>
          <w:sz w:val="22"/>
        </w:rPr>
      </w:pPr>
      <w:r w:rsidRPr="00EC259C">
        <w:rPr>
          <w:sz w:val="22"/>
        </w:rPr>
        <w:t>Fyri allar að</w:t>
      </w:r>
      <w:r w:rsidR="003A7B3E" w:rsidRPr="00EC259C">
        <w:rPr>
          <w:sz w:val="22"/>
        </w:rPr>
        <w:t>r</w:t>
      </w:r>
      <w:r w:rsidRPr="00EC259C">
        <w:rPr>
          <w:sz w:val="22"/>
        </w:rPr>
        <w:t xml:space="preserve">ar broytingar er </w:t>
      </w:r>
      <w:proofErr w:type="spellStart"/>
      <w:r w:rsidRPr="00EC259C">
        <w:rPr>
          <w:sz w:val="22"/>
        </w:rPr>
        <w:t>skeringspunktið</w:t>
      </w:r>
      <w:proofErr w:type="spellEnd"/>
      <w:r w:rsidRPr="00EC259C">
        <w:rPr>
          <w:sz w:val="22"/>
        </w:rPr>
        <w:t xml:space="preserve"> mitt í mánaðinum, t.d. u</w:t>
      </w:r>
      <w:r w:rsidR="000270CC" w:rsidRPr="00EC259C">
        <w:rPr>
          <w:sz w:val="22"/>
        </w:rPr>
        <w:t xml:space="preserve">m lesandi gevst 1.–15. í mánaðinum, fær hann ikki stuðul fyri henda mánaðin. Gevst hann </w:t>
      </w:r>
      <w:r w:rsidR="00BB2296" w:rsidRPr="00EC259C">
        <w:rPr>
          <w:sz w:val="22"/>
        </w:rPr>
        <w:t>eftir 15.</w:t>
      </w:r>
      <w:r w:rsidR="000270CC" w:rsidRPr="00EC259C">
        <w:rPr>
          <w:sz w:val="22"/>
        </w:rPr>
        <w:t xml:space="preserve"> í mánaðinum fær hann stuðulin.</w:t>
      </w:r>
      <w:r w:rsidRPr="00EC259C">
        <w:rPr>
          <w:sz w:val="22"/>
        </w:rPr>
        <w:t xml:space="preserve"> Víst verður til </w:t>
      </w:r>
      <w:r w:rsidR="000F66F0" w:rsidRPr="00EC259C">
        <w:rPr>
          <w:sz w:val="22"/>
        </w:rPr>
        <w:t xml:space="preserve">fleiri dømi </w:t>
      </w:r>
      <w:r w:rsidR="002F23A1" w:rsidRPr="00EC259C">
        <w:rPr>
          <w:sz w:val="22"/>
        </w:rPr>
        <w:t xml:space="preserve">í </w:t>
      </w:r>
      <w:r w:rsidRPr="00EC259C">
        <w:rPr>
          <w:sz w:val="22"/>
        </w:rPr>
        <w:t>§ 9 í kunngerðini.</w:t>
      </w:r>
    </w:p>
    <w:p w:rsidR="000270CC" w:rsidRPr="00EC259C" w:rsidRDefault="000270CC">
      <w:pPr>
        <w:pStyle w:val="Brdtekst"/>
        <w:ind w:left="60"/>
        <w:rPr>
          <w:sz w:val="22"/>
          <w:szCs w:val="22"/>
        </w:rPr>
      </w:pPr>
    </w:p>
    <w:p w:rsidR="000270CC" w:rsidRPr="00EC259C" w:rsidRDefault="00896469">
      <w:pPr>
        <w:pStyle w:val="Brdtekst"/>
        <w:ind w:left="60"/>
        <w:rPr>
          <w:b/>
          <w:szCs w:val="24"/>
        </w:rPr>
      </w:pPr>
      <w:r w:rsidRPr="00EC259C">
        <w:rPr>
          <w:b/>
          <w:szCs w:val="24"/>
        </w:rPr>
        <w:t>8</w:t>
      </w:r>
      <w:r w:rsidR="000270CC" w:rsidRPr="00EC259C">
        <w:rPr>
          <w:b/>
          <w:szCs w:val="24"/>
        </w:rPr>
        <w:t>. Lestrarlán og endalán</w:t>
      </w:r>
    </w:p>
    <w:p w:rsidR="000270CC" w:rsidRPr="00EC259C" w:rsidRDefault="00896469">
      <w:pPr>
        <w:pStyle w:val="Brdtekst"/>
        <w:ind w:left="62"/>
        <w:rPr>
          <w:b/>
          <w:i/>
          <w:sz w:val="22"/>
          <w:szCs w:val="22"/>
        </w:rPr>
      </w:pPr>
      <w:r w:rsidRPr="00EC259C">
        <w:rPr>
          <w:b/>
          <w:i/>
          <w:sz w:val="22"/>
          <w:szCs w:val="22"/>
        </w:rPr>
        <w:t>8</w:t>
      </w:r>
      <w:r w:rsidR="000270CC" w:rsidRPr="00EC259C">
        <w:rPr>
          <w:b/>
          <w:i/>
          <w:sz w:val="22"/>
          <w:szCs w:val="22"/>
        </w:rPr>
        <w:t>.1 Lestrarlán og afturgjalding</w:t>
      </w:r>
    </w:p>
    <w:p w:rsidR="000270CC" w:rsidRPr="00EC259C" w:rsidRDefault="000270CC">
      <w:pPr>
        <w:pStyle w:val="Brdtekst"/>
        <w:ind w:left="60"/>
        <w:rPr>
          <w:sz w:val="22"/>
        </w:rPr>
      </w:pPr>
      <w:r w:rsidRPr="00EC259C">
        <w:rPr>
          <w:sz w:val="22"/>
        </w:rPr>
        <w:t xml:space="preserve">Lestrarlán renta við </w:t>
      </w:r>
      <w:r w:rsidR="00AC017F" w:rsidRPr="00EC259C">
        <w:rPr>
          <w:sz w:val="22"/>
        </w:rPr>
        <w:t>2</w:t>
      </w:r>
      <w:r w:rsidRPr="00EC259C">
        <w:rPr>
          <w:sz w:val="22"/>
        </w:rPr>
        <w:t>%</w:t>
      </w:r>
      <w:r w:rsidR="003942F4" w:rsidRPr="00EC259C">
        <w:rPr>
          <w:sz w:val="22"/>
        </w:rPr>
        <w:t xml:space="preserve"> </w:t>
      </w:r>
      <w:proofErr w:type="spellStart"/>
      <w:r w:rsidR="003942F4" w:rsidRPr="00EC259C">
        <w:rPr>
          <w:sz w:val="22"/>
        </w:rPr>
        <w:t>p.a</w:t>
      </w:r>
      <w:proofErr w:type="spellEnd"/>
      <w:r w:rsidR="003942F4" w:rsidRPr="00EC259C">
        <w:rPr>
          <w:sz w:val="22"/>
        </w:rPr>
        <w:t>.</w:t>
      </w:r>
      <w:r w:rsidRPr="00EC259C">
        <w:rPr>
          <w:sz w:val="22"/>
        </w:rPr>
        <w:t xml:space="preserve"> í útbúgvingartíðini. Eftir lokna útbúgving verða lestrarlán rentað við </w:t>
      </w:r>
      <w:r w:rsidR="00AD39C1" w:rsidRPr="00EC259C">
        <w:rPr>
          <w:sz w:val="22"/>
        </w:rPr>
        <w:t>3</w:t>
      </w:r>
      <w:r w:rsidRPr="00EC259C">
        <w:rPr>
          <w:sz w:val="22"/>
        </w:rPr>
        <w:t xml:space="preserve">% yvir </w:t>
      </w:r>
      <w:proofErr w:type="spellStart"/>
      <w:r w:rsidRPr="00EC259C">
        <w:rPr>
          <w:sz w:val="22"/>
        </w:rPr>
        <w:t>diskontuni</w:t>
      </w:r>
      <w:proofErr w:type="spellEnd"/>
      <w:r w:rsidRPr="00EC259C">
        <w:rPr>
          <w:sz w:val="22"/>
        </w:rPr>
        <w:t xml:space="preserve">. </w:t>
      </w:r>
      <w:proofErr w:type="spellStart"/>
      <w:r w:rsidRPr="00EC259C">
        <w:rPr>
          <w:sz w:val="22"/>
        </w:rPr>
        <w:t>Diskontan</w:t>
      </w:r>
      <w:proofErr w:type="spellEnd"/>
      <w:r w:rsidRPr="00EC259C">
        <w:rPr>
          <w:sz w:val="22"/>
        </w:rPr>
        <w:t xml:space="preserve"> </w:t>
      </w:r>
      <w:r w:rsidR="00277EF5">
        <w:rPr>
          <w:sz w:val="22"/>
        </w:rPr>
        <w:t xml:space="preserve">er í løtuni </w:t>
      </w:r>
      <w:r w:rsidRPr="00EC259C">
        <w:rPr>
          <w:sz w:val="22"/>
        </w:rPr>
        <w:t xml:space="preserve"> </w:t>
      </w:r>
      <w:r w:rsidR="00BB2296" w:rsidRPr="00EC259C">
        <w:rPr>
          <w:sz w:val="22"/>
        </w:rPr>
        <w:t>0,</w:t>
      </w:r>
      <w:r w:rsidR="00F511A0" w:rsidRPr="00EC259C">
        <w:rPr>
          <w:sz w:val="22"/>
        </w:rPr>
        <w:t>00</w:t>
      </w:r>
      <w:r w:rsidR="00335154" w:rsidRPr="00EC259C">
        <w:rPr>
          <w:sz w:val="22"/>
        </w:rPr>
        <w:t xml:space="preserve"> %</w:t>
      </w:r>
      <w:r w:rsidR="00277EF5">
        <w:rPr>
          <w:sz w:val="22"/>
        </w:rPr>
        <w:t>.</w:t>
      </w:r>
    </w:p>
    <w:p w:rsidR="000270CC" w:rsidRPr="00EC259C" w:rsidRDefault="000270CC">
      <w:pPr>
        <w:pStyle w:val="Brdtekst"/>
        <w:ind w:left="60"/>
        <w:rPr>
          <w:sz w:val="16"/>
        </w:rPr>
      </w:pPr>
    </w:p>
    <w:p w:rsidR="000270CC" w:rsidRPr="00EC259C" w:rsidRDefault="000270CC">
      <w:pPr>
        <w:pStyle w:val="Paragraftekst"/>
        <w:spacing w:before="0"/>
        <w:ind w:firstLine="0"/>
        <w:jc w:val="both"/>
        <w:rPr>
          <w:noProof w:val="0"/>
          <w:sz w:val="22"/>
          <w:lang w:val="fo-FO"/>
        </w:rPr>
      </w:pPr>
      <w:r w:rsidRPr="00EC259C">
        <w:rPr>
          <w:noProof w:val="0"/>
          <w:sz w:val="22"/>
          <w:lang w:val="fo-FO"/>
        </w:rPr>
        <w:t>Tann lesandi byrjar vanliga at gj</w:t>
      </w:r>
      <w:r w:rsidR="00C82900" w:rsidRPr="00EC259C">
        <w:rPr>
          <w:noProof w:val="0"/>
          <w:sz w:val="22"/>
          <w:lang w:val="fo-FO"/>
        </w:rPr>
        <w:t>alda aftur lestrarlán og rentur</w:t>
      </w:r>
      <w:r w:rsidRPr="00EC259C">
        <w:rPr>
          <w:noProof w:val="0"/>
          <w:sz w:val="22"/>
          <w:lang w:val="fo-FO"/>
        </w:rPr>
        <w:t xml:space="preserve"> eitt ár aftaná, at tað s</w:t>
      </w:r>
      <w:r w:rsidR="00072B4F" w:rsidRPr="00EC259C">
        <w:rPr>
          <w:noProof w:val="0"/>
          <w:sz w:val="22"/>
          <w:lang w:val="fo-FO"/>
        </w:rPr>
        <w:t xml:space="preserve">tuðulsárið er endað, har </w:t>
      </w:r>
      <w:r w:rsidRPr="00EC259C">
        <w:rPr>
          <w:noProof w:val="0"/>
          <w:sz w:val="22"/>
          <w:lang w:val="fo-FO"/>
        </w:rPr>
        <w:t>ið útbúgvingin er lokin ella steðgað. Útbúgvingin verður ikki søgd at verða lokin, um tann lesandi innan 15 mánaðir eftir hesa útbúgving, byrjar eina aðra útbúgving. Tað sama er galdandi, um</w:t>
      </w:r>
      <w:r w:rsidR="00C82900" w:rsidRPr="00EC259C">
        <w:rPr>
          <w:noProof w:val="0"/>
          <w:sz w:val="22"/>
          <w:lang w:val="fo-FO"/>
        </w:rPr>
        <w:t xml:space="preserve"> ein fyribils steðgað útbúgving</w:t>
      </w:r>
      <w:r w:rsidRPr="00EC259C">
        <w:rPr>
          <w:noProof w:val="0"/>
          <w:sz w:val="22"/>
          <w:lang w:val="fo-FO"/>
        </w:rPr>
        <w:t xml:space="preserve"> verður tikin upp</w:t>
      </w:r>
      <w:r w:rsidR="00C82900" w:rsidRPr="00EC259C">
        <w:rPr>
          <w:noProof w:val="0"/>
          <w:sz w:val="22"/>
          <w:lang w:val="fo-FO"/>
        </w:rPr>
        <w:t xml:space="preserve"> </w:t>
      </w:r>
      <w:r w:rsidRPr="00EC259C">
        <w:rPr>
          <w:noProof w:val="0"/>
          <w:sz w:val="22"/>
          <w:lang w:val="fo-FO"/>
        </w:rPr>
        <w:t xml:space="preserve">aftur innan fyri somu tíðarfreist. </w:t>
      </w:r>
    </w:p>
    <w:p w:rsidR="000270CC" w:rsidRPr="00EC259C" w:rsidRDefault="000270CC">
      <w:pPr>
        <w:pStyle w:val="Stk"/>
        <w:ind w:firstLine="0"/>
        <w:jc w:val="both"/>
        <w:rPr>
          <w:noProof w:val="0"/>
          <w:sz w:val="16"/>
          <w:lang w:val="fo-FO"/>
        </w:rPr>
      </w:pPr>
    </w:p>
    <w:p w:rsidR="000270CC" w:rsidRPr="00EC259C" w:rsidRDefault="000270CC">
      <w:pPr>
        <w:pStyle w:val="Stk"/>
        <w:ind w:firstLine="0"/>
        <w:jc w:val="both"/>
        <w:rPr>
          <w:noProof w:val="0"/>
          <w:sz w:val="22"/>
          <w:lang w:val="fo-FO"/>
        </w:rPr>
      </w:pPr>
      <w:proofErr w:type="spellStart"/>
      <w:r w:rsidRPr="00EC259C">
        <w:rPr>
          <w:noProof w:val="0"/>
          <w:sz w:val="22"/>
          <w:lang w:val="fo-FO"/>
        </w:rPr>
        <w:t>Afturgjaldsupphæddin</w:t>
      </w:r>
      <w:proofErr w:type="spellEnd"/>
      <w:r w:rsidRPr="00EC259C">
        <w:rPr>
          <w:noProof w:val="0"/>
          <w:sz w:val="22"/>
          <w:lang w:val="fo-FO"/>
        </w:rPr>
        <w:t xml:space="preserve"> verður ásett av Stu</w:t>
      </w:r>
      <w:r w:rsidR="006854A9" w:rsidRPr="00EC259C">
        <w:rPr>
          <w:noProof w:val="0"/>
          <w:sz w:val="22"/>
          <w:lang w:val="fo-FO"/>
        </w:rPr>
        <w:t>dna</w:t>
      </w:r>
      <w:r w:rsidRPr="00EC259C">
        <w:rPr>
          <w:noProof w:val="0"/>
          <w:sz w:val="22"/>
          <w:lang w:val="fo-FO"/>
        </w:rPr>
        <w:t xml:space="preserve"> í mun til</w:t>
      </w:r>
      <w:r w:rsidR="00335154" w:rsidRPr="00EC259C">
        <w:rPr>
          <w:noProof w:val="0"/>
          <w:sz w:val="22"/>
          <w:lang w:val="fo-FO"/>
        </w:rPr>
        <w:t xml:space="preserve"> samlaðu</w:t>
      </w:r>
      <w:r w:rsidRPr="00EC259C">
        <w:rPr>
          <w:noProof w:val="0"/>
          <w:sz w:val="22"/>
          <w:lang w:val="fo-FO"/>
        </w:rPr>
        <w:t xml:space="preserve"> skuldina. Afturgjaldstíðin er í mesta lagi 15 ár. Hvørt gjaldið skal í minsta lagi vera kr. 300 um mánaðin</w:t>
      </w:r>
      <w:r w:rsidR="00AC017F" w:rsidRPr="00EC259C">
        <w:rPr>
          <w:noProof w:val="0"/>
          <w:sz w:val="22"/>
          <w:lang w:val="fo-FO"/>
        </w:rPr>
        <w:t>.</w:t>
      </w:r>
    </w:p>
    <w:p w:rsidR="000270CC" w:rsidRPr="00EC259C" w:rsidRDefault="000270CC">
      <w:pPr>
        <w:pStyle w:val="Brdtekst"/>
        <w:ind w:left="60"/>
        <w:rPr>
          <w:sz w:val="16"/>
        </w:rPr>
      </w:pPr>
    </w:p>
    <w:p w:rsidR="000270CC" w:rsidRPr="00EC259C" w:rsidRDefault="00896469">
      <w:pPr>
        <w:pStyle w:val="Brdtekst"/>
        <w:rPr>
          <w:b/>
          <w:i/>
          <w:sz w:val="22"/>
          <w:szCs w:val="22"/>
        </w:rPr>
      </w:pPr>
      <w:r w:rsidRPr="00EC259C">
        <w:rPr>
          <w:b/>
          <w:i/>
          <w:sz w:val="22"/>
          <w:szCs w:val="22"/>
        </w:rPr>
        <w:t>8</w:t>
      </w:r>
      <w:r w:rsidR="000270CC" w:rsidRPr="00EC259C">
        <w:rPr>
          <w:b/>
          <w:i/>
          <w:sz w:val="22"/>
          <w:szCs w:val="22"/>
        </w:rPr>
        <w:t>.2 Endalán</w:t>
      </w:r>
    </w:p>
    <w:p w:rsidR="000270CC" w:rsidRPr="00EC259C" w:rsidRDefault="000270CC" w:rsidP="00326108">
      <w:pPr>
        <w:pStyle w:val="Paragraftekst"/>
        <w:spacing w:before="0"/>
        <w:ind w:firstLine="0"/>
        <w:jc w:val="both"/>
        <w:rPr>
          <w:noProof w:val="0"/>
          <w:sz w:val="22"/>
          <w:szCs w:val="22"/>
          <w:lang w:val="fo-FO"/>
        </w:rPr>
      </w:pPr>
      <w:r w:rsidRPr="00EC259C">
        <w:rPr>
          <w:noProof w:val="0"/>
          <w:sz w:val="22"/>
          <w:szCs w:val="22"/>
          <w:lang w:val="fo-FO"/>
        </w:rPr>
        <w:t>Les</w:t>
      </w:r>
      <w:r w:rsidR="00C82900" w:rsidRPr="00EC259C">
        <w:rPr>
          <w:noProof w:val="0"/>
          <w:sz w:val="22"/>
          <w:szCs w:val="22"/>
          <w:lang w:val="fo-FO"/>
        </w:rPr>
        <w:t>andi, ið eftir vanligu reglunum hevur fingið tann stuðul</w:t>
      </w:r>
      <w:r w:rsidRPr="00EC259C">
        <w:rPr>
          <w:noProof w:val="0"/>
          <w:sz w:val="22"/>
          <w:szCs w:val="22"/>
          <w:lang w:val="fo-FO"/>
        </w:rPr>
        <w:t xml:space="preserve"> sum kann fáast frá Stu</w:t>
      </w:r>
      <w:r w:rsidR="00F71D01" w:rsidRPr="00EC259C">
        <w:rPr>
          <w:noProof w:val="0"/>
          <w:sz w:val="22"/>
          <w:szCs w:val="22"/>
          <w:lang w:val="fo-FO"/>
        </w:rPr>
        <w:t>dna</w:t>
      </w:r>
      <w:r w:rsidRPr="00EC259C">
        <w:rPr>
          <w:noProof w:val="0"/>
          <w:sz w:val="22"/>
          <w:szCs w:val="22"/>
          <w:lang w:val="fo-FO"/>
        </w:rPr>
        <w:t xml:space="preserve">, kann søkja um at fáa endalán, í mesta lagi í 11 mánaðir á </w:t>
      </w:r>
      <w:r w:rsidR="00277EF5">
        <w:rPr>
          <w:noProof w:val="0"/>
          <w:sz w:val="22"/>
          <w:szCs w:val="22"/>
          <w:lang w:val="fo-FO"/>
        </w:rPr>
        <w:t xml:space="preserve">í mesta lagi </w:t>
      </w:r>
      <w:r w:rsidRPr="00EC259C">
        <w:rPr>
          <w:noProof w:val="0"/>
          <w:sz w:val="22"/>
          <w:szCs w:val="22"/>
          <w:lang w:val="fo-FO"/>
        </w:rPr>
        <w:t xml:space="preserve">kr. </w:t>
      </w:r>
      <w:r w:rsidR="00182D92" w:rsidRPr="00EC259C">
        <w:rPr>
          <w:noProof w:val="0"/>
          <w:sz w:val="22"/>
          <w:szCs w:val="22"/>
          <w:lang w:val="fo-FO"/>
        </w:rPr>
        <w:t xml:space="preserve"> 6.</w:t>
      </w:r>
      <w:r w:rsidR="00277EF5">
        <w:rPr>
          <w:noProof w:val="0"/>
          <w:sz w:val="22"/>
          <w:szCs w:val="22"/>
          <w:lang w:val="fo-FO"/>
        </w:rPr>
        <w:t>889</w:t>
      </w:r>
      <w:r w:rsidRPr="00EC259C">
        <w:rPr>
          <w:noProof w:val="0"/>
          <w:sz w:val="22"/>
          <w:szCs w:val="22"/>
          <w:lang w:val="fo-FO"/>
        </w:rPr>
        <w:t xml:space="preserve"> um mánað</w:t>
      </w:r>
      <w:r w:rsidR="000808A6" w:rsidRPr="00EC259C">
        <w:rPr>
          <w:noProof w:val="0"/>
          <w:sz w:val="22"/>
          <w:szCs w:val="22"/>
          <w:lang w:val="fo-FO"/>
        </w:rPr>
        <w:t>i</w:t>
      </w:r>
      <w:r w:rsidRPr="00EC259C">
        <w:rPr>
          <w:noProof w:val="0"/>
          <w:sz w:val="22"/>
          <w:szCs w:val="22"/>
          <w:lang w:val="fo-FO"/>
        </w:rPr>
        <w:t>n. Treytin fyri at fáa endalán er, at tann lesandi tekur eina hægri útbúgving, er lestrarvirkin, og at avvar</w:t>
      </w:r>
      <w:r w:rsidR="007A092C" w:rsidRPr="00EC259C">
        <w:rPr>
          <w:noProof w:val="0"/>
          <w:sz w:val="22"/>
          <w:szCs w:val="22"/>
          <w:lang w:val="fo-FO"/>
        </w:rPr>
        <w:t>ð</w:t>
      </w:r>
      <w:r w:rsidRPr="00EC259C">
        <w:rPr>
          <w:noProof w:val="0"/>
          <w:sz w:val="22"/>
          <w:szCs w:val="22"/>
          <w:lang w:val="fo-FO"/>
        </w:rPr>
        <w:t>andi lærustovnur kann vátta, at tann lesandi er førur fyri at gera útbúgvingina lidna innan 1 ár.</w:t>
      </w:r>
      <w:r w:rsidR="00326108" w:rsidRPr="00EC259C">
        <w:rPr>
          <w:noProof w:val="0"/>
          <w:sz w:val="22"/>
          <w:szCs w:val="22"/>
          <w:lang w:val="fo-FO"/>
        </w:rPr>
        <w:t xml:space="preserve"> </w:t>
      </w:r>
      <w:proofErr w:type="spellStart"/>
      <w:r w:rsidRPr="00EC259C">
        <w:rPr>
          <w:noProof w:val="0"/>
          <w:sz w:val="22"/>
          <w:szCs w:val="22"/>
          <w:lang w:val="fo-FO"/>
        </w:rPr>
        <w:t>Aftur</w:t>
      </w:r>
      <w:r w:rsidR="00326108" w:rsidRPr="00EC259C">
        <w:rPr>
          <w:noProof w:val="0"/>
          <w:sz w:val="22"/>
          <w:szCs w:val="22"/>
          <w:lang w:val="fo-FO"/>
        </w:rPr>
        <w:softHyphen/>
      </w:r>
      <w:r w:rsidRPr="00EC259C">
        <w:rPr>
          <w:noProof w:val="0"/>
          <w:sz w:val="22"/>
          <w:szCs w:val="22"/>
          <w:lang w:val="fo-FO"/>
        </w:rPr>
        <w:t>gjalds</w:t>
      </w:r>
      <w:r w:rsidR="00326108" w:rsidRPr="00EC259C">
        <w:rPr>
          <w:noProof w:val="0"/>
          <w:sz w:val="22"/>
          <w:szCs w:val="22"/>
          <w:lang w:val="fo-FO"/>
        </w:rPr>
        <w:softHyphen/>
      </w:r>
      <w:r w:rsidRPr="00EC259C">
        <w:rPr>
          <w:noProof w:val="0"/>
          <w:sz w:val="22"/>
          <w:szCs w:val="22"/>
          <w:lang w:val="fo-FO"/>
        </w:rPr>
        <w:t>treytirnar</w:t>
      </w:r>
      <w:proofErr w:type="spellEnd"/>
      <w:r w:rsidRPr="00EC259C">
        <w:rPr>
          <w:noProof w:val="0"/>
          <w:sz w:val="22"/>
          <w:szCs w:val="22"/>
          <w:lang w:val="fo-FO"/>
        </w:rPr>
        <w:t xml:space="preserve"> fyri he</w:t>
      </w:r>
      <w:r w:rsidR="004E1D2D" w:rsidRPr="00EC259C">
        <w:rPr>
          <w:noProof w:val="0"/>
          <w:sz w:val="22"/>
          <w:szCs w:val="22"/>
          <w:lang w:val="fo-FO"/>
        </w:rPr>
        <w:t>tta</w:t>
      </w:r>
      <w:r w:rsidRPr="00EC259C">
        <w:rPr>
          <w:noProof w:val="0"/>
          <w:sz w:val="22"/>
          <w:szCs w:val="22"/>
          <w:lang w:val="fo-FO"/>
        </w:rPr>
        <w:t xml:space="preserve"> lán eru tær somu sum fyri </w:t>
      </w:r>
      <w:r w:rsidR="004E1D2D" w:rsidRPr="00EC259C">
        <w:rPr>
          <w:noProof w:val="0"/>
          <w:sz w:val="22"/>
          <w:szCs w:val="22"/>
          <w:lang w:val="fo-FO"/>
        </w:rPr>
        <w:t>vanliga</w:t>
      </w:r>
      <w:r w:rsidRPr="00EC259C">
        <w:rPr>
          <w:noProof w:val="0"/>
          <w:sz w:val="22"/>
          <w:szCs w:val="22"/>
          <w:lang w:val="fo-FO"/>
        </w:rPr>
        <w:t xml:space="preserve"> lestrarláni</w:t>
      </w:r>
      <w:r w:rsidR="004E1D2D" w:rsidRPr="00EC259C">
        <w:rPr>
          <w:noProof w:val="0"/>
          <w:sz w:val="22"/>
          <w:szCs w:val="22"/>
          <w:lang w:val="fo-FO"/>
        </w:rPr>
        <w:t>ð</w:t>
      </w:r>
      <w:r w:rsidRPr="00EC259C">
        <w:rPr>
          <w:noProof w:val="0"/>
          <w:sz w:val="22"/>
          <w:szCs w:val="22"/>
          <w:lang w:val="fo-FO"/>
        </w:rPr>
        <w:t>.</w:t>
      </w:r>
    </w:p>
    <w:p w:rsidR="000270CC" w:rsidRPr="00EC259C" w:rsidRDefault="000270CC" w:rsidP="00A627F7">
      <w:pPr>
        <w:jc w:val="both"/>
        <w:rPr>
          <w:sz w:val="22"/>
          <w:szCs w:val="22"/>
          <w:lang w:val="fo-FO"/>
        </w:rPr>
      </w:pPr>
    </w:p>
    <w:p w:rsidR="000270CC" w:rsidRPr="00EC259C" w:rsidRDefault="00A627F7" w:rsidP="00896469">
      <w:pPr>
        <w:pStyle w:val="Brdtekst"/>
        <w:rPr>
          <w:b/>
          <w:szCs w:val="24"/>
        </w:rPr>
      </w:pPr>
      <w:r w:rsidRPr="00EC259C">
        <w:rPr>
          <w:b/>
          <w:szCs w:val="24"/>
        </w:rPr>
        <w:t>9</w:t>
      </w:r>
      <w:r w:rsidR="00896469" w:rsidRPr="00EC259C">
        <w:rPr>
          <w:b/>
          <w:szCs w:val="24"/>
        </w:rPr>
        <w:t xml:space="preserve">.  </w:t>
      </w:r>
      <w:r w:rsidR="000270CC" w:rsidRPr="00EC259C">
        <w:rPr>
          <w:b/>
          <w:szCs w:val="24"/>
        </w:rPr>
        <w:t>Upplýsingarskylda</w:t>
      </w:r>
    </w:p>
    <w:p w:rsidR="00AF57E2" w:rsidRPr="00EC259C" w:rsidRDefault="00AF57E2" w:rsidP="00AF57E2">
      <w:pPr>
        <w:pStyle w:val="Brdtekst"/>
        <w:jc w:val="left"/>
        <w:rPr>
          <w:b/>
          <w:i/>
          <w:sz w:val="22"/>
          <w:szCs w:val="22"/>
        </w:rPr>
      </w:pPr>
      <w:r w:rsidRPr="00EC259C">
        <w:rPr>
          <w:b/>
          <w:i/>
          <w:sz w:val="22"/>
          <w:szCs w:val="22"/>
        </w:rPr>
        <w:t>9.1 Ábyrgdin hjá tí lesandi</w:t>
      </w:r>
    </w:p>
    <w:p w:rsidR="000270CC" w:rsidRPr="00EC259C" w:rsidRDefault="000270CC">
      <w:pPr>
        <w:pStyle w:val="Paragraftekst"/>
        <w:spacing w:before="0"/>
        <w:ind w:firstLine="0"/>
        <w:jc w:val="both"/>
        <w:rPr>
          <w:noProof w:val="0"/>
          <w:sz w:val="22"/>
          <w:lang w:val="fo-FO"/>
        </w:rPr>
      </w:pPr>
      <w:r w:rsidRPr="00EC259C">
        <w:rPr>
          <w:noProof w:val="0"/>
          <w:sz w:val="22"/>
          <w:lang w:val="fo-FO"/>
        </w:rPr>
        <w:t>Lesandi, sum fáa stuðul frá Stu</w:t>
      </w:r>
      <w:r w:rsidR="00F71D01" w:rsidRPr="00EC259C">
        <w:rPr>
          <w:noProof w:val="0"/>
          <w:sz w:val="22"/>
          <w:lang w:val="fo-FO"/>
        </w:rPr>
        <w:t>dna</w:t>
      </w:r>
      <w:r w:rsidRPr="00EC259C">
        <w:rPr>
          <w:noProof w:val="0"/>
          <w:sz w:val="22"/>
          <w:lang w:val="fo-FO"/>
        </w:rPr>
        <w:t>, skulu beinanvegin boða Stu</w:t>
      </w:r>
      <w:r w:rsidR="00F71D01" w:rsidRPr="00EC259C">
        <w:rPr>
          <w:noProof w:val="0"/>
          <w:sz w:val="22"/>
          <w:lang w:val="fo-FO"/>
        </w:rPr>
        <w:t xml:space="preserve">dna </w:t>
      </w:r>
      <w:r w:rsidRPr="00EC259C">
        <w:rPr>
          <w:noProof w:val="0"/>
          <w:sz w:val="22"/>
          <w:lang w:val="fo-FO"/>
        </w:rPr>
        <w:t>frá, tá ið tey:</w:t>
      </w:r>
    </w:p>
    <w:p w:rsidR="003A12FA" w:rsidRPr="00EC259C" w:rsidRDefault="003A12FA" w:rsidP="003A12FA">
      <w:pPr>
        <w:rPr>
          <w:lang w:val="fo-FO"/>
        </w:rPr>
      </w:pPr>
    </w:p>
    <w:p w:rsidR="00F81DB6" w:rsidRPr="00EC259C" w:rsidRDefault="00F81DB6" w:rsidP="003A12FA">
      <w:pPr>
        <w:numPr>
          <w:ilvl w:val="0"/>
          <w:numId w:val="42"/>
        </w:numPr>
        <w:rPr>
          <w:color w:val="000000"/>
          <w:sz w:val="22"/>
          <w:szCs w:val="22"/>
          <w:lang w:val="fo-FO" w:eastAsia="fo-FO"/>
        </w:rPr>
      </w:pPr>
      <w:r w:rsidRPr="00EC259C">
        <w:rPr>
          <w:color w:val="000000"/>
          <w:sz w:val="22"/>
          <w:szCs w:val="22"/>
          <w:lang w:val="fo-FO" w:eastAsia="fo-FO"/>
        </w:rPr>
        <w:t>gevast at lesa,</w:t>
      </w:r>
    </w:p>
    <w:p w:rsidR="00F81DB6" w:rsidRPr="00EC259C" w:rsidRDefault="00F81DB6" w:rsidP="003A12FA">
      <w:pPr>
        <w:numPr>
          <w:ilvl w:val="0"/>
          <w:numId w:val="42"/>
        </w:numPr>
        <w:rPr>
          <w:color w:val="000000"/>
          <w:sz w:val="22"/>
          <w:szCs w:val="22"/>
          <w:lang w:val="fo-FO" w:eastAsia="fo-FO"/>
        </w:rPr>
      </w:pPr>
      <w:r w:rsidRPr="00EC259C">
        <w:rPr>
          <w:color w:val="000000"/>
          <w:sz w:val="22"/>
          <w:szCs w:val="22"/>
          <w:lang w:val="fo-FO" w:eastAsia="fo-FO"/>
        </w:rPr>
        <w:t>steðga ella verða liðug við útbúgvingina, um hetta ikki sæst í umsóknini,</w:t>
      </w:r>
    </w:p>
    <w:p w:rsidR="00F81DB6" w:rsidRPr="00EC259C" w:rsidRDefault="00F81DB6" w:rsidP="003A12FA">
      <w:pPr>
        <w:numPr>
          <w:ilvl w:val="0"/>
          <w:numId w:val="42"/>
        </w:numPr>
        <w:rPr>
          <w:color w:val="000000"/>
          <w:sz w:val="22"/>
          <w:szCs w:val="22"/>
          <w:lang w:val="fo-FO" w:eastAsia="fo-FO"/>
        </w:rPr>
      </w:pPr>
      <w:r w:rsidRPr="00EC259C">
        <w:rPr>
          <w:color w:val="000000"/>
          <w:sz w:val="22"/>
          <w:szCs w:val="22"/>
          <w:lang w:val="fo-FO" w:eastAsia="fo-FO"/>
        </w:rPr>
        <w:t xml:space="preserve">steðga við eini útbúgving fyri at byrja upp á eina aðra útbúgving í sama </w:t>
      </w:r>
      <w:proofErr w:type="spellStart"/>
      <w:r w:rsidRPr="00EC259C">
        <w:rPr>
          <w:color w:val="000000"/>
          <w:sz w:val="22"/>
          <w:szCs w:val="22"/>
          <w:lang w:val="fo-FO" w:eastAsia="fo-FO"/>
        </w:rPr>
        <w:t>stuðulsári</w:t>
      </w:r>
      <w:proofErr w:type="spellEnd"/>
      <w:r w:rsidRPr="00EC259C">
        <w:rPr>
          <w:color w:val="000000"/>
          <w:sz w:val="22"/>
          <w:szCs w:val="22"/>
          <w:lang w:val="fo-FO" w:eastAsia="fo-FO"/>
        </w:rPr>
        <w:t>,</w:t>
      </w:r>
    </w:p>
    <w:p w:rsidR="00F81DB6" w:rsidRPr="00EC259C" w:rsidRDefault="00F81DB6" w:rsidP="003A12FA">
      <w:pPr>
        <w:numPr>
          <w:ilvl w:val="0"/>
          <w:numId w:val="42"/>
        </w:numPr>
        <w:rPr>
          <w:color w:val="000000"/>
          <w:sz w:val="22"/>
          <w:szCs w:val="22"/>
          <w:lang w:val="fo-FO" w:eastAsia="fo-FO"/>
        </w:rPr>
      </w:pPr>
      <w:r w:rsidRPr="00EC259C">
        <w:rPr>
          <w:color w:val="000000"/>
          <w:sz w:val="22"/>
          <w:szCs w:val="22"/>
          <w:lang w:val="fo-FO" w:eastAsia="fo-FO"/>
        </w:rPr>
        <w:t>broyta bústað,</w:t>
      </w:r>
    </w:p>
    <w:p w:rsidR="00F81DB6" w:rsidRPr="00EC259C" w:rsidRDefault="00F81DB6" w:rsidP="003A12FA">
      <w:pPr>
        <w:numPr>
          <w:ilvl w:val="0"/>
          <w:numId w:val="42"/>
        </w:numPr>
        <w:rPr>
          <w:color w:val="000000"/>
          <w:sz w:val="22"/>
          <w:szCs w:val="22"/>
          <w:lang w:val="fo-FO" w:eastAsia="fo-FO"/>
        </w:rPr>
      </w:pPr>
      <w:r w:rsidRPr="00EC259C">
        <w:rPr>
          <w:color w:val="000000"/>
          <w:sz w:val="22"/>
          <w:szCs w:val="22"/>
          <w:lang w:val="fo-FO" w:eastAsia="fo-FO"/>
        </w:rPr>
        <w:t>fara í barnsburðarfarloyvi ella annað farloyvi,</w:t>
      </w:r>
    </w:p>
    <w:p w:rsidR="00F81DB6" w:rsidRPr="00EC259C" w:rsidRDefault="00F81DB6" w:rsidP="003A12FA">
      <w:pPr>
        <w:numPr>
          <w:ilvl w:val="0"/>
          <w:numId w:val="42"/>
        </w:numPr>
        <w:rPr>
          <w:color w:val="000000"/>
          <w:sz w:val="22"/>
          <w:szCs w:val="22"/>
          <w:lang w:val="fo-FO" w:eastAsia="fo-FO"/>
        </w:rPr>
      </w:pPr>
      <w:r w:rsidRPr="00EC259C">
        <w:rPr>
          <w:color w:val="000000"/>
          <w:sz w:val="22"/>
          <w:szCs w:val="22"/>
          <w:lang w:val="fo-FO" w:eastAsia="fo-FO"/>
        </w:rPr>
        <w:t>ikki búgva saman við barninum longur,</w:t>
      </w:r>
    </w:p>
    <w:p w:rsidR="00F81DB6" w:rsidRPr="00EC259C" w:rsidRDefault="00F81DB6" w:rsidP="003A12FA">
      <w:pPr>
        <w:numPr>
          <w:ilvl w:val="0"/>
          <w:numId w:val="42"/>
        </w:numPr>
        <w:rPr>
          <w:color w:val="000000"/>
          <w:sz w:val="22"/>
          <w:szCs w:val="22"/>
          <w:lang w:val="fo-FO" w:eastAsia="fo-FO"/>
        </w:rPr>
      </w:pPr>
      <w:r w:rsidRPr="00EC259C">
        <w:rPr>
          <w:color w:val="000000"/>
          <w:sz w:val="22"/>
          <w:szCs w:val="22"/>
          <w:lang w:val="fo-FO" w:eastAsia="fo-FO"/>
        </w:rPr>
        <w:t xml:space="preserve">ikki longur eru </w:t>
      </w:r>
      <w:r w:rsidR="00B04E74" w:rsidRPr="00EC259C">
        <w:rPr>
          <w:color w:val="000000"/>
          <w:sz w:val="22"/>
          <w:szCs w:val="22"/>
          <w:lang w:val="fo-FO" w:eastAsia="fo-FO"/>
        </w:rPr>
        <w:t>undir</w:t>
      </w:r>
      <w:r w:rsidRPr="00EC259C">
        <w:rPr>
          <w:color w:val="000000"/>
          <w:sz w:val="22"/>
          <w:szCs w:val="22"/>
          <w:lang w:val="fo-FO" w:eastAsia="fo-FO"/>
        </w:rPr>
        <w:t xml:space="preserve"> </w:t>
      </w:r>
      <w:proofErr w:type="spellStart"/>
      <w:r w:rsidRPr="00EC259C">
        <w:rPr>
          <w:color w:val="000000"/>
          <w:sz w:val="22"/>
          <w:szCs w:val="22"/>
          <w:lang w:val="fo-FO" w:eastAsia="fo-FO"/>
        </w:rPr>
        <w:t>heiltíðar</w:t>
      </w:r>
      <w:r w:rsidR="00B04E74" w:rsidRPr="00EC259C">
        <w:rPr>
          <w:color w:val="000000"/>
          <w:sz w:val="22"/>
          <w:szCs w:val="22"/>
          <w:lang w:val="fo-FO" w:eastAsia="fo-FO"/>
        </w:rPr>
        <w:t>lestri</w:t>
      </w:r>
      <w:proofErr w:type="spellEnd"/>
      <w:r w:rsidR="00B04E74" w:rsidRPr="00EC259C">
        <w:rPr>
          <w:color w:val="000000"/>
          <w:sz w:val="22"/>
          <w:szCs w:val="22"/>
          <w:lang w:val="fo-FO" w:eastAsia="fo-FO"/>
        </w:rPr>
        <w:t xml:space="preserve"> </w:t>
      </w:r>
    </w:p>
    <w:p w:rsidR="00B04E74" w:rsidRPr="00EC259C" w:rsidRDefault="00A5487C" w:rsidP="003A12FA">
      <w:pPr>
        <w:numPr>
          <w:ilvl w:val="0"/>
          <w:numId w:val="42"/>
        </w:numPr>
        <w:rPr>
          <w:sz w:val="22"/>
          <w:szCs w:val="22"/>
          <w:lang w:val="fo-FO"/>
        </w:rPr>
      </w:pPr>
      <w:r w:rsidRPr="00EC259C">
        <w:rPr>
          <w:sz w:val="22"/>
          <w:szCs w:val="22"/>
          <w:lang w:val="fo-FO"/>
        </w:rPr>
        <w:t>ikki longur eru lestrarvirkin.</w:t>
      </w:r>
    </w:p>
    <w:p w:rsidR="006A0C98" w:rsidRPr="00EC259C" w:rsidRDefault="006A0C98" w:rsidP="00955833">
      <w:pPr>
        <w:jc w:val="both"/>
        <w:rPr>
          <w:rStyle w:val="styk"/>
          <w:sz w:val="22"/>
          <w:szCs w:val="22"/>
          <w:lang w:val="fo-FO"/>
        </w:rPr>
      </w:pPr>
    </w:p>
    <w:p w:rsidR="007957BA" w:rsidRPr="00EC259C" w:rsidRDefault="007957BA" w:rsidP="00955833">
      <w:pPr>
        <w:jc w:val="both"/>
        <w:rPr>
          <w:sz w:val="22"/>
          <w:szCs w:val="22"/>
          <w:lang w:val="fo-FO"/>
        </w:rPr>
      </w:pPr>
      <w:r w:rsidRPr="00EC259C">
        <w:rPr>
          <w:rStyle w:val="styk"/>
          <w:sz w:val="22"/>
          <w:szCs w:val="22"/>
          <w:lang w:val="fo-FO"/>
        </w:rPr>
        <w:t>Allar broytingar, sum annars hava ávirkan á stuðulin, skulu fráboðast Studna beinanvegin</w:t>
      </w:r>
      <w:r w:rsidR="003A7B3E" w:rsidRPr="00EC259C">
        <w:rPr>
          <w:rStyle w:val="styk"/>
          <w:sz w:val="22"/>
          <w:szCs w:val="22"/>
          <w:lang w:val="fo-FO"/>
        </w:rPr>
        <w:t>.</w:t>
      </w:r>
    </w:p>
    <w:p w:rsidR="000270CC" w:rsidRPr="00EC259C" w:rsidRDefault="000270CC" w:rsidP="008D641E">
      <w:pPr>
        <w:pStyle w:val="Nummer"/>
        <w:tabs>
          <w:tab w:val="clear" w:pos="397"/>
          <w:tab w:val="left" w:pos="0"/>
        </w:tabs>
        <w:jc w:val="both"/>
        <w:rPr>
          <w:noProof w:val="0"/>
          <w:sz w:val="16"/>
          <w:szCs w:val="16"/>
          <w:lang w:val="fo-FO"/>
        </w:rPr>
      </w:pPr>
    </w:p>
    <w:p w:rsidR="000270CC" w:rsidRPr="00EC259C" w:rsidRDefault="000270CC">
      <w:pPr>
        <w:pStyle w:val="Brdtekst"/>
        <w:rPr>
          <w:sz w:val="22"/>
        </w:rPr>
      </w:pPr>
      <w:r w:rsidRPr="00EC259C">
        <w:rPr>
          <w:sz w:val="22"/>
        </w:rPr>
        <w:t xml:space="preserve">Ikki er neyðugt, at tann lesandi boðar frá, um </w:t>
      </w:r>
      <w:proofErr w:type="spellStart"/>
      <w:r w:rsidRPr="00EC259C">
        <w:rPr>
          <w:sz w:val="22"/>
        </w:rPr>
        <w:t>útbúgvingarstovnurin</w:t>
      </w:r>
      <w:proofErr w:type="spellEnd"/>
      <w:r w:rsidRPr="00EC259C">
        <w:rPr>
          <w:sz w:val="22"/>
        </w:rPr>
        <w:t xml:space="preserve"> ger tað. Tað er tó ábyrgd hjá </w:t>
      </w:r>
      <w:r w:rsidRPr="00EC259C">
        <w:rPr>
          <w:sz w:val="22"/>
        </w:rPr>
        <w:t>tí lesandi, at Stu</w:t>
      </w:r>
      <w:r w:rsidR="00F71D01" w:rsidRPr="00EC259C">
        <w:rPr>
          <w:sz w:val="22"/>
        </w:rPr>
        <w:t>dn</w:t>
      </w:r>
      <w:r w:rsidR="00ED11BF" w:rsidRPr="00EC259C">
        <w:rPr>
          <w:sz w:val="22"/>
        </w:rPr>
        <w:t>i</w:t>
      </w:r>
      <w:r w:rsidRPr="00EC259C">
        <w:rPr>
          <w:sz w:val="22"/>
        </w:rPr>
        <w:t xml:space="preserve"> fær fráboðanina. Stuðulin frá Stu</w:t>
      </w:r>
      <w:r w:rsidR="00F71D01" w:rsidRPr="00EC259C">
        <w:rPr>
          <w:sz w:val="22"/>
        </w:rPr>
        <w:t>dna</w:t>
      </w:r>
      <w:r w:rsidRPr="00EC259C">
        <w:rPr>
          <w:sz w:val="22"/>
        </w:rPr>
        <w:t xml:space="preserve"> verður altíð at rokna sum fyribils útgoldin. Eru broytingar í </w:t>
      </w:r>
      <w:proofErr w:type="spellStart"/>
      <w:r w:rsidRPr="00EC259C">
        <w:rPr>
          <w:sz w:val="22"/>
        </w:rPr>
        <w:t>stuðulsviðurskift</w:t>
      </w:r>
      <w:r w:rsidR="007A092C" w:rsidRPr="00EC259C">
        <w:rPr>
          <w:sz w:val="22"/>
        </w:rPr>
        <w:t>u</w:t>
      </w:r>
      <w:r w:rsidRPr="00EC259C">
        <w:rPr>
          <w:sz w:val="22"/>
        </w:rPr>
        <w:t>num</w:t>
      </w:r>
      <w:proofErr w:type="spellEnd"/>
      <w:r w:rsidRPr="00EC259C">
        <w:rPr>
          <w:sz w:val="22"/>
        </w:rPr>
        <w:t xml:space="preserve"> hjá tí einstaka, ið gera, at tann lesandi hevur fingið ov nógvan stuðul útgoldnan, verður tann ov nógv útgoldna upphæddin kravd inn aftur beinanvegin. Tað er tí umráðandi, at Stu</w:t>
      </w:r>
      <w:r w:rsidR="00F71D01" w:rsidRPr="00EC259C">
        <w:rPr>
          <w:sz w:val="22"/>
        </w:rPr>
        <w:t>dni</w:t>
      </w:r>
      <w:r w:rsidRPr="00EC259C">
        <w:rPr>
          <w:sz w:val="22"/>
        </w:rPr>
        <w:t xml:space="preserve"> skjótast til</w:t>
      </w:r>
      <w:r w:rsidR="007A092C" w:rsidRPr="00EC259C">
        <w:rPr>
          <w:sz w:val="22"/>
        </w:rPr>
        <w:t xml:space="preserve"> </w:t>
      </w:r>
      <w:r w:rsidRPr="00EC259C">
        <w:rPr>
          <w:sz w:val="22"/>
        </w:rPr>
        <w:t>ber fær upplýsingar um møguligar broytingar.</w:t>
      </w:r>
    </w:p>
    <w:p w:rsidR="000270CC" w:rsidRPr="00EC259C" w:rsidRDefault="000270CC">
      <w:pPr>
        <w:pStyle w:val="Brdtekst"/>
        <w:rPr>
          <w:sz w:val="16"/>
        </w:rPr>
      </w:pPr>
    </w:p>
    <w:p w:rsidR="000270CC" w:rsidRPr="00EC259C" w:rsidRDefault="00A627F7">
      <w:pPr>
        <w:pStyle w:val="Brdtekst"/>
        <w:jc w:val="left"/>
        <w:rPr>
          <w:b/>
          <w:i/>
          <w:sz w:val="22"/>
          <w:szCs w:val="22"/>
        </w:rPr>
      </w:pPr>
      <w:r w:rsidRPr="00EC259C">
        <w:rPr>
          <w:b/>
          <w:i/>
          <w:sz w:val="22"/>
          <w:szCs w:val="22"/>
        </w:rPr>
        <w:t>9</w:t>
      </w:r>
      <w:r w:rsidR="000270CC" w:rsidRPr="00EC259C">
        <w:rPr>
          <w:b/>
          <w:i/>
          <w:sz w:val="22"/>
          <w:szCs w:val="22"/>
        </w:rPr>
        <w:t>.</w:t>
      </w:r>
      <w:r w:rsidR="00AF57E2" w:rsidRPr="00EC259C">
        <w:rPr>
          <w:b/>
          <w:i/>
          <w:sz w:val="22"/>
          <w:szCs w:val="22"/>
        </w:rPr>
        <w:t>2</w:t>
      </w:r>
      <w:r w:rsidR="000270CC" w:rsidRPr="00EC259C">
        <w:rPr>
          <w:b/>
          <w:i/>
          <w:sz w:val="22"/>
          <w:szCs w:val="22"/>
        </w:rPr>
        <w:t xml:space="preserve"> Ábyrgdin hjá útbúgvingarstovninum</w:t>
      </w:r>
    </w:p>
    <w:p w:rsidR="00A5487C" w:rsidRPr="00EC259C" w:rsidRDefault="000270CC">
      <w:pPr>
        <w:pStyle w:val="Brdtekst"/>
        <w:rPr>
          <w:sz w:val="22"/>
          <w:szCs w:val="22"/>
        </w:rPr>
      </w:pPr>
      <w:r w:rsidRPr="00EC259C">
        <w:rPr>
          <w:sz w:val="22"/>
        </w:rPr>
        <w:t xml:space="preserve">Í sambandi við umsitingina av </w:t>
      </w:r>
      <w:r w:rsidR="00A6743A" w:rsidRPr="00EC259C">
        <w:rPr>
          <w:sz w:val="22"/>
        </w:rPr>
        <w:t>lestrarstuðlinum</w:t>
      </w:r>
      <w:r w:rsidRPr="00EC259C">
        <w:rPr>
          <w:sz w:val="22"/>
        </w:rPr>
        <w:t xml:space="preserve">, </w:t>
      </w:r>
      <w:r w:rsidR="000A40C0" w:rsidRPr="00EC259C">
        <w:rPr>
          <w:sz w:val="22"/>
          <w:szCs w:val="22"/>
        </w:rPr>
        <w:t xml:space="preserve"> skulu </w:t>
      </w:r>
      <w:proofErr w:type="spellStart"/>
      <w:r w:rsidR="000A40C0" w:rsidRPr="00EC259C">
        <w:rPr>
          <w:sz w:val="22"/>
          <w:szCs w:val="22"/>
        </w:rPr>
        <w:t>útbúgvingarstovnarnir</w:t>
      </w:r>
      <w:proofErr w:type="spellEnd"/>
      <w:r w:rsidR="000A40C0" w:rsidRPr="00EC259C">
        <w:rPr>
          <w:sz w:val="22"/>
          <w:szCs w:val="22"/>
        </w:rPr>
        <w:t>:</w:t>
      </w:r>
    </w:p>
    <w:p w:rsidR="003A12FA" w:rsidRPr="00EC259C" w:rsidRDefault="003A12FA">
      <w:pPr>
        <w:pStyle w:val="Brdtekst"/>
        <w:rPr>
          <w:sz w:val="22"/>
          <w:szCs w:val="22"/>
        </w:rPr>
      </w:pPr>
    </w:p>
    <w:p w:rsidR="003A6A6E" w:rsidRPr="00EC259C" w:rsidRDefault="003A6A6E" w:rsidP="003A6A6E">
      <w:pPr>
        <w:pStyle w:val="Listeafsnit"/>
        <w:numPr>
          <w:ilvl w:val="0"/>
          <w:numId w:val="41"/>
        </w:numPr>
        <w:rPr>
          <w:sz w:val="22"/>
          <w:szCs w:val="22"/>
          <w:lang w:bidi="ar-SA"/>
        </w:rPr>
      </w:pPr>
      <w:r w:rsidRPr="00EC259C">
        <w:rPr>
          <w:sz w:val="22"/>
          <w:szCs w:val="22"/>
          <w:lang w:bidi="ar-SA"/>
        </w:rPr>
        <w:t xml:space="preserve">Vátta, at tann lesandi gongur á eini </w:t>
      </w:r>
      <w:proofErr w:type="spellStart"/>
      <w:r w:rsidRPr="00EC259C">
        <w:rPr>
          <w:sz w:val="22"/>
          <w:szCs w:val="22"/>
          <w:lang w:bidi="ar-SA"/>
        </w:rPr>
        <w:t>stuðulsheimilaðari</w:t>
      </w:r>
      <w:proofErr w:type="spellEnd"/>
      <w:r w:rsidRPr="00EC259C">
        <w:rPr>
          <w:sz w:val="22"/>
          <w:szCs w:val="22"/>
          <w:lang w:bidi="ar-SA"/>
        </w:rPr>
        <w:t xml:space="preserve"> útbúgving </w:t>
      </w:r>
    </w:p>
    <w:p w:rsidR="003A6A6E" w:rsidRPr="00EC259C" w:rsidRDefault="003A6A6E" w:rsidP="003A6A6E">
      <w:pPr>
        <w:pStyle w:val="Listeafsnit"/>
        <w:numPr>
          <w:ilvl w:val="0"/>
          <w:numId w:val="41"/>
        </w:numPr>
        <w:rPr>
          <w:sz w:val="22"/>
          <w:szCs w:val="22"/>
          <w:lang w:bidi="ar-SA"/>
        </w:rPr>
      </w:pPr>
      <w:r w:rsidRPr="00EC259C">
        <w:rPr>
          <w:sz w:val="22"/>
          <w:szCs w:val="22"/>
          <w:lang w:bidi="ar-SA"/>
        </w:rPr>
        <w:t xml:space="preserve">Veita vegleiðing í sambandi við lestrarstuðulin og </w:t>
      </w:r>
      <w:proofErr w:type="spellStart"/>
      <w:r w:rsidRPr="00EC259C">
        <w:rPr>
          <w:sz w:val="22"/>
          <w:szCs w:val="22"/>
          <w:lang w:bidi="ar-SA"/>
        </w:rPr>
        <w:t>útfyllan</w:t>
      </w:r>
      <w:proofErr w:type="spellEnd"/>
      <w:r w:rsidRPr="00EC259C">
        <w:rPr>
          <w:sz w:val="22"/>
          <w:szCs w:val="22"/>
          <w:lang w:bidi="ar-SA"/>
        </w:rPr>
        <w:t xml:space="preserve"> av umsóknarbløðum um lestrarstuðul.</w:t>
      </w:r>
    </w:p>
    <w:p w:rsidR="003A6A6E" w:rsidRPr="00EC259C" w:rsidRDefault="003A6A6E" w:rsidP="003A6A6E">
      <w:pPr>
        <w:pStyle w:val="Listeafsnit"/>
        <w:numPr>
          <w:ilvl w:val="0"/>
          <w:numId w:val="41"/>
        </w:numPr>
        <w:rPr>
          <w:sz w:val="22"/>
          <w:szCs w:val="22"/>
          <w:lang w:bidi="ar-SA"/>
        </w:rPr>
      </w:pPr>
      <w:r w:rsidRPr="00EC259C">
        <w:rPr>
          <w:sz w:val="22"/>
          <w:szCs w:val="22"/>
          <w:lang w:bidi="ar-SA"/>
        </w:rPr>
        <w:t xml:space="preserve">Vátta, at </w:t>
      </w:r>
      <w:proofErr w:type="spellStart"/>
      <w:r w:rsidRPr="00EC259C">
        <w:rPr>
          <w:sz w:val="22"/>
          <w:szCs w:val="22"/>
          <w:lang w:bidi="ar-SA"/>
        </w:rPr>
        <w:t>útbúgvingartíðarskeiðið</w:t>
      </w:r>
      <w:proofErr w:type="spellEnd"/>
      <w:r w:rsidRPr="00EC259C">
        <w:rPr>
          <w:sz w:val="22"/>
          <w:szCs w:val="22"/>
          <w:lang w:bidi="ar-SA"/>
        </w:rPr>
        <w:t>, søkt verður um, er rætt útfylt.</w:t>
      </w:r>
    </w:p>
    <w:p w:rsidR="003A6A6E" w:rsidRPr="00EC259C" w:rsidRDefault="003A6A6E" w:rsidP="003A6A6E">
      <w:pPr>
        <w:pStyle w:val="Listeafsnit"/>
        <w:numPr>
          <w:ilvl w:val="0"/>
          <w:numId w:val="41"/>
        </w:numPr>
        <w:rPr>
          <w:sz w:val="22"/>
          <w:szCs w:val="22"/>
          <w:lang w:bidi="ar-SA"/>
        </w:rPr>
      </w:pPr>
      <w:r w:rsidRPr="00EC259C">
        <w:rPr>
          <w:sz w:val="22"/>
          <w:szCs w:val="22"/>
          <w:lang w:bidi="ar-SA"/>
        </w:rPr>
        <w:t xml:space="preserve">Veita vegleiðing í sambandi við </w:t>
      </w:r>
      <w:proofErr w:type="spellStart"/>
      <w:r w:rsidRPr="00EC259C">
        <w:rPr>
          <w:sz w:val="22"/>
          <w:szCs w:val="22"/>
          <w:lang w:bidi="ar-SA"/>
        </w:rPr>
        <w:t>ferðastudningin</w:t>
      </w:r>
      <w:proofErr w:type="spellEnd"/>
      <w:r w:rsidRPr="00EC259C">
        <w:rPr>
          <w:sz w:val="22"/>
          <w:szCs w:val="22"/>
          <w:lang w:bidi="ar-SA"/>
        </w:rPr>
        <w:t xml:space="preserve"> innanoyggja.</w:t>
      </w:r>
    </w:p>
    <w:p w:rsidR="003A6A6E" w:rsidRPr="00EC259C" w:rsidRDefault="003A6A6E" w:rsidP="003A6A6E">
      <w:pPr>
        <w:pStyle w:val="Listeafsnit"/>
        <w:numPr>
          <w:ilvl w:val="0"/>
          <w:numId w:val="41"/>
        </w:numPr>
        <w:rPr>
          <w:sz w:val="22"/>
          <w:szCs w:val="22"/>
          <w:lang w:bidi="ar-SA"/>
        </w:rPr>
      </w:pPr>
      <w:r w:rsidRPr="00EC259C">
        <w:rPr>
          <w:sz w:val="22"/>
          <w:szCs w:val="22"/>
          <w:lang w:bidi="ar-SA"/>
        </w:rPr>
        <w:t>Beinanvegin at boða Studna frá, tá ið lesandi gevast við lestrinum ella ikki eru lestrarvirkin</w:t>
      </w:r>
    </w:p>
    <w:p w:rsidR="003A6A6E" w:rsidRPr="00EC259C" w:rsidRDefault="003A6A6E" w:rsidP="003A6A6E">
      <w:pPr>
        <w:pStyle w:val="Listeafsnit"/>
        <w:numPr>
          <w:ilvl w:val="0"/>
          <w:numId w:val="41"/>
        </w:numPr>
        <w:rPr>
          <w:sz w:val="22"/>
          <w:szCs w:val="22"/>
          <w:lang w:bidi="ar-SA"/>
        </w:rPr>
      </w:pPr>
      <w:r w:rsidRPr="00EC259C">
        <w:rPr>
          <w:sz w:val="22"/>
          <w:szCs w:val="22"/>
          <w:lang w:bidi="ar-SA"/>
        </w:rPr>
        <w:t>Vera millumliður millum Studna og tann lesandi í ymiskum spurningum, ið stinga seg upp</w:t>
      </w:r>
    </w:p>
    <w:p w:rsidR="003A6A6E" w:rsidRPr="00EC259C" w:rsidRDefault="003A6A6E" w:rsidP="003A6A6E">
      <w:pPr>
        <w:pStyle w:val="Listeafsnit"/>
        <w:numPr>
          <w:ilvl w:val="0"/>
          <w:numId w:val="41"/>
        </w:numPr>
        <w:rPr>
          <w:sz w:val="22"/>
          <w:szCs w:val="22"/>
          <w:lang w:bidi="ar-SA"/>
        </w:rPr>
      </w:pPr>
      <w:r w:rsidRPr="00EC259C">
        <w:rPr>
          <w:sz w:val="22"/>
          <w:szCs w:val="22"/>
          <w:lang w:bidi="ar-SA"/>
        </w:rPr>
        <w:t>Boða Studna frá viðurskiftum hjá lesandi, ið hava ávirkan á lestrarstuðulin.</w:t>
      </w:r>
    </w:p>
    <w:p w:rsidR="000A40C0" w:rsidRPr="00EC259C" w:rsidRDefault="000A40C0">
      <w:pPr>
        <w:pStyle w:val="Brdtekst"/>
        <w:rPr>
          <w:sz w:val="22"/>
        </w:rPr>
      </w:pPr>
    </w:p>
    <w:p w:rsidR="000270CC" w:rsidRPr="00EC259C" w:rsidRDefault="00A627F7">
      <w:pPr>
        <w:pStyle w:val="Brdtekst"/>
        <w:jc w:val="left"/>
        <w:rPr>
          <w:b/>
          <w:i/>
          <w:sz w:val="22"/>
          <w:szCs w:val="22"/>
        </w:rPr>
      </w:pPr>
      <w:r w:rsidRPr="00EC259C">
        <w:rPr>
          <w:b/>
          <w:i/>
          <w:sz w:val="22"/>
          <w:szCs w:val="22"/>
        </w:rPr>
        <w:t>9</w:t>
      </w:r>
      <w:r w:rsidR="000270CC" w:rsidRPr="00EC259C">
        <w:rPr>
          <w:b/>
          <w:i/>
          <w:sz w:val="22"/>
          <w:szCs w:val="22"/>
        </w:rPr>
        <w:t>.</w:t>
      </w:r>
      <w:r w:rsidR="00A40177" w:rsidRPr="00EC259C">
        <w:rPr>
          <w:b/>
          <w:i/>
          <w:sz w:val="22"/>
          <w:szCs w:val="22"/>
        </w:rPr>
        <w:t>3</w:t>
      </w:r>
      <w:r w:rsidR="000270CC" w:rsidRPr="00EC259C">
        <w:rPr>
          <w:b/>
          <w:i/>
          <w:sz w:val="22"/>
          <w:szCs w:val="22"/>
        </w:rPr>
        <w:t xml:space="preserve"> Kærunevndin </w:t>
      </w:r>
      <w:r w:rsidR="00F71D01" w:rsidRPr="00EC259C">
        <w:rPr>
          <w:b/>
          <w:i/>
          <w:sz w:val="22"/>
          <w:szCs w:val="22"/>
        </w:rPr>
        <w:t>hjá</w:t>
      </w:r>
      <w:r w:rsidR="000270CC" w:rsidRPr="00EC259C">
        <w:rPr>
          <w:b/>
          <w:i/>
          <w:sz w:val="22"/>
          <w:szCs w:val="22"/>
        </w:rPr>
        <w:t xml:space="preserve"> Stu</w:t>
      </w:r>
      <w:r w:rsidR="00F71D01" w:rsidRPr="00EC259C">
        <w:rPr>
          <w:b/>
          <w:i/>
          <w:sz w:val="22"/>
          <w:szCs w:val="22"/>
        </w:rPr>
        <w:t>dna</w:t>
      </w:r>
    </w:p>
    <w:p w:rsidR="00435AC0" w:rsidRPr="00EC259C" w:rsidRDefault="000270CC">
      <w:pPr>
        <w:pStyle w:val="Brdtekst"/>
        <w:rPr>
          <w:sz w:val="22"/>
        </w:rPr>
      </w:pPr>
      <w:r w:rsidRPr="00EC259C">
        <w:rPr>
          <w:sz w:val="22"/>
        </w:rPr>
        <w:t>Allar avgerðir tiknar av Stu</w:t>
      </w:r>
      <w:r w:rsidR="00C83848" w:rsidRPr="00EC259C">
        <w:rPr>
          <w:sz w:val="22"/>
        </w:rPr>
        <w:t>dna</w:t>
      </w:r>
      <w:r w:rsidRPr="00EC259C">
        <w:rPr>
          <w:sz w:val="22"/>
        </w:rPr>
        <w:t>, kunnu kærast til Kærunevndina hjá Stu</w:t>
      </w:r>
      <w:r w:rsidR="00C83848" w:rsidRPr="00EC259C">
        <w:rPr>
          <w:sz w:val="22"/>
        </w:rPr>
        <w:t>dna</w:t>
      </w:r>
      <w:r w:rsidRPr="00EC259C">
        <w:rPr>
          <w:sz w:val="22"/>
        </w:rPr>
        <w:t xml:space="preserve">, áðrenn 6 vikur eru gingnar, eftir at boðað er frá avgerðini. Avgerð Kærunevndarinnar er endalig innan fyrisitingina. </w:t>
      </w:r>
    </w:p>
    <w:p w:rsidR="000270CC" w:rsidRPr="00EC259C" w:rsidRDefault="000270CC">
      <w:pPr>
        <w:pStyle w:val="Brdtekst"/>
        <w:rPr>
          <w:sz w:val="22"/>
        </w:rPr>
      </w:pPr>
      <w:r w:rsidRPr="00EC259C">
        <w:rPr>
          <w:sz w:val="22"/>
        </w:rPr>
        <w:t>Møguligar kærur skulu sendast til:</w:t>
      </w:r>
    </w:p>
    <w:p w:rsidR="00072B4F" w:rsidRPr="00EC259C" w:rsidRDefault="00072B4F">
      <w:pPr>
        <w:pStyle w:val="Brdtekst"/>
        <w:jc w:val="center"/>
        <w:rPr>
          <w:sz w:val="22"/>
        </w:rPr>
      </w:pPr>
    </w:p>
    <w:p w:rsidR="000270CC" w:rsidRPr="00EC259C" w:rsidRDefault="000270CC">
      <w:pPr>
        <w:pStyle w:val="Brdtekst"/>
        <w:jc w:val="center"/>
        <w:rPr>
          <w:sz w:val="22"/>
        </w:rPr>
      </w:pPr>
      <w:r w:rsidRPr="00EC259C">
        <w:rPr>
          <w:sz w:val="22"/>
        </w:rPr>
        <w:t>Føroya Kærustovnur</w:t>
      </w:r>
    </w:p>
    <w:p w:rsidR="000270CC" w:rsidRPr="00EC259C" w:rsidRDefault="00A43366">
      <w:pPr>
        <w:pStyle w:val="Brdtekst"/>
        <w:jc w:val="center"/>
        <w:rPr>
          <w:sz w:val="22"/>
        </w:rPr>
      </w:pPr>
      <w:r w:rsidRPr="00EC259C">
        <w:rPr>
          <w:sz w:val="22"/>
        </w:rPr>
        <w:t xml:space="preserve">Undir </w:t>
      </w:r>
      <w:proofErr w:type="spellStart"/>
      <w:r w:rsidRPr="00EC259C">
        <w:rPr>
          <w:sz w:val="22"/>
        </w:rPr>
        <w:t>Hornabakka</w:t>
      </w:r>
      <w:proofErr w:type="spellEnd"/>
    </w:p>
    <w:p w:rsidR="000270CC" w:rsidRPr="00EC259C" w:rsidRDefault="000270CC">
      <w:pPr>
        <w:pStyle w:val="Brdtekst"/>
        <w:jc w:val="center"/>
        <w:rPr>
          <w:sz w:val="22"/>
        </w:rPr>
      </w:pPr>
      <w:r w:rsidRPr="00EC259C">
        <w:rPr>
          <w:sz w:val="22"/>
        </w:rPr>
        <w:t>Postsmoga 45</w:t>
      </w:r>
    </w:p>
    <w:p w:rsidR="00F10F55" w:rsidRPr="00EC259C" w:rsidRDefault="000270CC" w:rsidP="00F10F55">
      <w:pPr>
        <w:pStyle w:val="Brdtekst"/>
        <w:jc w:val="center"/>
        <w:rPr>
          <w:sz w:val="22"/>
        </w:rPr>
      </w:pPr>
      <w:r w:rsidRPr="00EC259C">
        <w:rPr>
          <w:sz w:val="22"/>
        </w:rPr>
        <w:t>FO - 110 Tórshavn</w:t>
      </w:r>
    </w:p>
    <w:p w:rsidR="006A0C98" w:rsidRPr="00EC259C" w:rsidRDefault="006A0C98" w:rsidP="00F10F55">
      <w:pPr>
        <w:pStyle w:val="Brdtekst"/>
        <w:jc w:val="center"/>
        <w:rPr>
          <w:i/>
          <w:sz w:val="22"/>
        </w:rPr>
      </w:pPr>
    </w:p>
    <w:p w:rsidR="000270CC" w:rsidRPr="00EC259C" w:rsidRDefault="000270CC" w:rsidP="00F10F55">
      <w:pPr>
        <w:pStyle w:val="Brdtekst"/>
        <w:jc w:val="center"/>
        <w:rPr>
          <w:sz w:val="22"/>
        </w:rPr>
      </w:pPr>
      <w:r w:rsidRPr="00EC259C">
        <w:rPr>
          <w:i/>
          <w:sz w:val="22"/>
        </w:rPr>
        <w:t>Fyrivarni verður tikið fyri broytingum í hesi útgávu</w:t>
      </w:r>
      <w:r w:rsidRPr="00EC259C">
        <w:rPr>
          <w:sz w:val="22"/>
        </w:rPr>
        <w:t>.</w:t>
      </w:r>
    </w:p>
    <w:p w:rsidR="00072B4F" w:rsidRPr="00EC259C" w:rsidRDefault="00072B4F" w:rsidP="00F10F55">
      <w:pPr>
        <w:pStyle w:val="Brdtekst"/>
        <w:jc w:val="center"/>
        <w:rPr>
          <w:sz w:val="22"/>
        </w:rPr>
      </w:pPr>
    </w:p>
    <w:p w:rsidR="00072B4F" w:rsidRPr="00EC259C" w:rsidRDefault="00072B4F" w:rsidP="002A01B1">
      <w:pPr>
        <w:pStyle w:val="Brdtekst"/>
        <w:jc w:val="center"/>
        <w:rPr>
          <w:sz w:val="22"/>
        </w:rPr>
      </w:pPr>
    </w:p>
    <w:p w:rsidR="002A01B1" w:rsidRPr="00EC259C" w:rsidRDefault="002A01B1" w:rsidP="002A01B1">
      <w:pPr>
        <w:pStyle w:val="Brdtekst"/>
        <w:jc w:val="center"/>
        <w:rPr>
          <w:sz w:val="22"/>
        </w:rPr>
      </w:pPr>
      <w:r w:rsidRPr="00EC259C">
        <w:rPr>
          <w:sz w:val="22"/>
        </w:rPr>
        <w:t>Studni</w:t>
      </w:r>
    </w:p>
    <w:sectPr w:rsidR="002A01B1" w:rsidRPr="00EC259C" w:rsidSect="005015A2">
      <w:headerReference w:type="default" r:id="rId11"/>
      <w:footerReference w:type="default" r:id="rId12"/>
      <w:type w:val="continuous"/>
      <w:pgSz w:w="11906" w:h="16838"/>
      <w:pgMar w:top="1440" w:right="1080" w:bottom="1440" w:left="1080" w:header="709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17" w:rsidRDefault="00EB7217">
      <w:r>
        <w:separator/>
      </w:r>
    </w:p>
  </w:endnote>
  <w:endnote w:type="continuationSeparator" w:id="0">
    <w:p w:rsidR="00EB7217" w:rsidRDefault="00EB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25A" w:rsidRPr="001E0273" w:rsidRDefault="0078525A" w:rsidP="000A0866">
    <w:pPr>
      <w:jc w:val="center"/>
      <w:rPr>
        <w:sz w:val="18"/>
        <w:szCs w:val="18"/>
        <w:lang w:val="fo-FO"/>
      </w:rPr>
    </w:pPr>
    <w:r w:rsidRPr="001E0273">
      <w:rPr>
        <w:sz w:val="18"/>
        <w:szCs w:val="18"/>
        <w:lang w:val="fo-FO"/>
      </w:rPr>
      <w:t>Stu</w:t>
    </w:r>
    <w:r>
      <w:rPr>
        <w:sz w:val="18"/>
        <w:szCs w:val="18"/>
        <w:lang w:val="fo-FO"/>
      </w:rPr>
      <w:t>dni</w:t>
    </w:r>
    <w:r w:rsidRPr="001E0273">
      <w:rPr>
        <w:sz w:val="18"/>
        <w:szCs w:val="18"/>
        <w:lang w:val="fo-FO"/>
      </w:rPr>
      <w:t xml:space="preserve">, </w:t>
    </w:r>
    <w:proofErr w:type="spellStart"/>
    <w:r w:rsidRPr="001E0273">
      <w:rPr>
        <w:sz w:val="18"/>
        <w:szCs w:val="18"/>
        <w:lang w:val="fo-FO"/>
      </w:rPr>
      <w:t>Hoy</w:t>
    </w:r>
    <w:r w:rsidR="00BC17D0">
      <w:rPr>
        <w:sz w:val="18"/>
        <w:szCs w:val="18"/>
        <w:lang w:val="fo-FO"/>
      </w:rPr>
      <w:t>víksvegur</w:t>
    </w:r>
    <w:proofErr w:type="spellEnd"/>
    <w:r w:rsidR="00BC17D0">
      <w:rPr>
        <w:sz w:val="18"/>
        <w:szCs w:val="18"/>
        <w:lang w:val="fo-FO"/>
      </w:rPr>
      <w:t xml:space="preserve"> 72,</w:t>
    </w:r>
    <w:r w:rsidRPr="001E0273">
      <w:rPr>
        <w:sz w:val="18"/>
        <w:szCs w:val="18"/>
        <w:lang w:val="fo-FO"/>
      </w:rPr>
      <w:t xml:space="preserve"> Post</w:t>
    </w:r>
    <w:r>
      <w:rPr>
        <w:sz w:val="18"/>
        <w:szCs w:val="18"/>
        <w:lang w:val="fo-FO"/>
      </w:rPr>
      <w:t>smoga</w:t>
    </w:r>
    <w:r w:rsidRPr="001E0273">
      <w:rPr>
        <w:sz w:val="18"/>
        <w:szCs w:val="18"/>
        <w:lang w:val="fo-FO"/>
      </w:rPr>
      <w:t xml:space="preserve"> </w:t>
    </w:r>
    <w:r w:rsidR="00BC17D0">
      <w:rPr>
        <w:sz w:val="18"/>
        <w:szCs w:val="18"/>
        <w:lang w:val="fo-FO"/>
      </w:rPr>
      <w:t xml:space="preserve">9 </w:t>
    </w:r>
    <w:r w:rsidRPr="001E0273">
      <w:rPr>
        <w:sz w:val="18"/>
        <w:szCs w:val="18"/>
        <w:lang w:val="fo-FO"/>
      </w:rPr>
      <w:t xml:space="preserve"> – FO - 110 Tórshavn</w:t>
    </w:r>
  </w:p>
  <w:p w:rsidR="0078525A" w:rsidRDefault="0078525A" w:rsidP="000A0866">
    <w:pPr>
      <w:jc w:val="center"/>
      <w:rPr>
        <w:sz w:val="18"/>
        <w:szCs w:val="18"/>
        <w:lang w:val="de-DE"/>
      </w:rPr>
    </w:pPr>
    <w:proofErr w:type="spellStart"/>
    <w:r w:rsidRPr="001E0273">
      <w:rPr>
        <w:sz w:val="18"/>
        <w:szCs w:val="18"/>
        <w:lang w:val="de-DE"/>
      </w:rPr>
      <w:t>Tlf</w:t>
    </w:r>
    <w:proofErr w:type="spellEnd"/>
    <w:r w:rsidRPr="001E0273">
      <w:rPr>
        <w:sz w:val="18"/>
        <w:szCs w:val="18"/>
        <w:lang w:val="de-DE"/>
      </w:rPr>
      <w:t xml:space="preserve">.: </w:t>
    </w:r>
    <w:r w:rsidR="0026178F">
      <w:rPr>
        <w:sz w:val="18"/>
        <w:szCs w:val="18"/>
        <w:lang w:val="de-DE"/>
      </w:rPr>
      <w:t>2</w:t>
    </w:r>
    <w:r>
      <w:rPr>
        <w:sz w:val="18"/>
        <w:szCs w:val="18"/>
        <w:lang w:val="de-DE"/>
      </w:rPr>
      <w:t>0</w:t>
    </w:r>
    <w:r w:rsidR="0026178F">
      <w:rPr>
        <w:sz w:val="18"/>
        <w:szCs w:val="18"/>
        <w:lang w:val="de-DE"/>
      </w:rPr>
      <w:t>40</w:t>
    </w:r>
    <w:r>
      <w:rPr>
        <w:sz w:val="18"/>
        <w:szCs w:val="18"/>
        <w:lang w:val="de-DE"/>
      </w:rPr>
      <w:t>6</w:t>
    </w:r>
    <w:r w:rsidR="0026178F">
      <w:rPr>
        <w:sz w:val="18"/>
        <w:szCs w:val="18"/>
        <w:lang w:val="de-DE"/>
      </w:rPr>
      <w:t>0</w:t>
    </w:r>
    <w:r w:rsidRPr="001E0273">
      <w:rPr>
        <w:sz w:val="18"/>
        <w:szCs w:val="18"/>
        <w:lang w:val="de-DE"/>
      </w:rPr>
      <w:t xml:space="preserve"> </w:t>
    </w:r>
  </w:p>
  <w:p w:rsidR="0078525A" w:rsidRPr="001E0273" w:rsidRDefault="0078525A" w:rsidP="000A0866">
    <w:pPr>
      <w:jc w:val="center"/>
      <w:rPr>
        <w:sz w:val="18"/>
        <w:szCs w:val="18"/>
        <w:lang w:val="de-DE"/>
      </w:rPr>
    </w:pPr>
    <w:r w:rsidRPr="001E0273">
      <w:rPr>
        <w:sz w:val="18"/>
        <w:szCs w:val="18"/>
        <w:lang w:val="de-DE"/>
      </w:rPr>
      <w:t>T-</w:t>
    </w:r>
    <w:proofErr w:type="spellStart"/>
    <w:r w:rsidRPr="001E0273">
      <w:rPr>
        <w:sz w:val="18"/>
        <w:szCs w:val="18"/>
        <w:lang w:val="de-DE"/>
      </w:rPr>
      <w:t>postur</w:t>
    </w:r>
    <w:proofErr w:type="spellEnd"/>
    <w:r w:rsidRPr="001E0273">
      <w:rPr>
        <w:sz w:val="18"/>
        <w:szCs w:val="18"/>
        <w:lang w:val="de-DE"/>
      </w:rPr>
      <w:t xml:space="preserve">: </w:t>
    </w:r>
    <w:hyperlink r:id="rId1" w:history="1">
      <w:r w:rsidRPr="008104D9">
        <w:rPr>
          <w:rStyle w:val="Hyperlink"/>
          <w:sz w:val="18"/>
          <w:szCs w:val="18"/>
          <w:lang w:val="de-DE"/>
        </w:rPr>
        <w:t>studni@studni.fo</w:t>
      </w:r>
    </w:hyperlink>
    <w:r w:rsidRPr="001E0273">
      <w:rPr>
        <w:sz w:val="18"/>
        <w:szCs w:val="18"/>
        <w:lang w:val="en-GB"/>
      </w:rPr>
      <w:t xml:space="preserve"> - </w:t>
    </w:r>
    <w:proofErr w:type="spellStart"/>
    <w:r w:rsidRPr="001E0273">
      <w:rPr>
        <w:sz w:val="18"/>
        <w:szCs w:val="18"/>
        <w:lang w:val="de-DE"/>
      </w:rPr>
      <w:t>Heimasíða</w:t>
    </w:r>
    <w:proofErr w:type="spellEnd"/>
    <w:r w:rsidRPr="001E0273">
      <w:rPr>
        <w:sz w:val="18"/>
        <w:szCs w:val="18"/>
        <w:lang w:val="de-DE"/>
      </w:rPr>
      <w:t xml:space="preserve">: </w:t>
    </w:r>
    <w:hyperlink r:id="rId2" w:history="1">
      <w:r w:rsidRPr="008104D9">
        <w:rPr>
          <w:rStyle w:val="Hyperlink"/>
          <w:sz w:val="18"/>
          <w:szCs w:val="18"/>
          <w:lang w:val="de-DE"/>
        </w:rPr>
        <w:t>www.studni.fo</w:t>
      </w:r>
    </w:hyperlink>
  </w:p>
  <w:p w:rsidR="0078525A" w:rsidRDefault="0078525A">
    <w:pPr>
      <w:pStyle w:val="Sidefod"/>
      <w:jc w:val="right"/>
      <w:rPr>
        <w:b/>
        <w:bCs/>
        <w:sz w:val="12"/>
        <w:lang w:val="en-GB"/>
      </w:rPr>
    </w:pPr>
    <w:proofErr w:type="spellStart"/>
    <w:r w:rsidRPr="000A0866">
      <w:rPr>
        <w:b/>
        <w:bCs/>
        <w:sz w:val="12"/>
        <w:lang w:val="en-GB"/>
      </w:rPr>
      <w:t>Seinast</w:t>
    </w:r>
    <w:proofErr w:type="spellEnd"/>
    <w:r w:rsidRPr="000A0866">
      <w:rPr>
        <w:b/>
        <w:bCs/>
        <w:sz w:val="12"/>
        <w:lang w:val="en-GB"/>
      </w:rPr>
      <w:t xml:space="preserve"> </w:t>
    </w:r>
    <w:proofErr w:type="spellStart"/>
    <w:r w:rsidRPr="000A0866">
      <w:rPr>
        <w:b/>
        <w:bCs/>
        <w:sz w:val="12"/>
        <w:lang w:val="en-GB"/>
      </w:rPr>
      <w:t>broytt</w:t>
    </w:r>
    <w:proofErr w:type="spellEnd"/>
    <w:r w:rsidRPr="000A0866">
      <w:rPr>
        <w:b/>
        <w:bCs/>
        <w:sz w:val="12"/>
        <w:lang w:val="en-GB"/>
      </w:rPr>
      <w:t xml:space="preserve">: </w:t>
    </w:r>
    <w:r w:rsidR="00BC17D0">
      <w:rPr>
        <w:b/>
        <w:bCs/>
        <w:sz w:val="12"/>
        <w:lang w:val="en-GB"/>
      </w:rPr>
      <w:t>21.08</w:t>
    </w:r>
    <w:r w:rsidR="00DB46B9">
      <w:rPr>
        <w:b/>
        <w:bCs/>
        <w:sz w:val="12"/>
        <w:lang w:val="en-GB"/>
      </w:rPr>
      <w:t>.201</w:t>
    </w:r>
    <w:r w:rsidR="00BC17D0">
      <w:rPr>
        <w:b/>
        <w:bCs/>
        <w:sz w:val="12"/>
        <w:lang w:val="en-GB"/>
      </w:rPr>
      <w:t>9</w:t>
    </w:r>
  </w:p>
  <w:p w:rsidR="0078525A" w:rsidRPr="000A0866" w:rsidRDefault="0078525A">
    <w:pPr>
      <w:pStyle w:val="Sidefod"/>
      <w:jc w:val="right"/>
      <w:rPr>
        <w:b/>
        <w:bCs/>
        <w:sz w:val="1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25A" w:rsidRDefault="0078525A">
    <w:pPr>
      <w:pStyle w:val="Sidefod"/>
      <w:jc w:val="right"/>
      <w:rPr>
        <w:b/>
        <w:bCs/>
        <w:sz w:val="12"/>
      </w:rPr>
    </w:pPr>
    <w:proofErr w:type="spellStart"/>
    <w:r>
      <w:rPr>
        <w:b/>
        <w:bCs/>
        <w:sz w:val="12"/>
      </w:rPr>
      <w:t>Seinast</w:t>
    </w:r>
    <w:proofErr w:type="spellEnd"/>
    <w:r>
      <w:rPr>
        <w:b/>
        <w:bCs/>
        <w:sz w:val="12"/>
      </w:rPr>
      <w:t xml:space="preserve"> </w:t>
    </w:r>
    <w:proofErr w:type="spellStart"/>
    <w:r>
      <w:rPr>
        <w:b/>
        <w:bCs/>
        <w:sz w:val="12"/>
      </w:rPr>
      <w:t>broytt</w:t>
    </w:r>
    <w:proofErr w:type="spellEnd"/>
    <w:r>
      <w:rPr>
        <w:b/>
        <w:bCs/>
        <w:sz w:val="12"/>
      </w:rPr>
      <w:t xml:space="preserve">: </w:t>
    </w:r>
    <w:r w:rsidR="00E53011">
      <w:rPr>
        <w:b/>
        <w:bCs/>
        <w:sz w:val="12"/>
      </w:rPr>
      <w:t>21</w:t>
    </w:r>
    <w:r w:rsidR="00075224">
      <w:rPr>
        <w:b/>
        <w:bCs/>
        <w:sz w:val="12"/>
      </w:rPr>
      <w:t>.0</w:t>
    </w:r>
    <w:r w:rsidR="00E53011">
      <w:rPr>
        <w:b/>
        <w:bCs/>
        <w:sz w:val="12"/>
      </w:rPr>
      <w:t>8</w:t>
    </w:r>
    <w:r w:rsidR="00075224">
      <w:rPr>
        <w:b/>
        <w:bCs/>
        <w:sz w:val="12"/>
      </w:rPr>
      <w:t>.</w:t>
    </w:r>
    <w:r w:rsidR="00E53011">
      <w:rPr>
        <w:b/>
        <w:bCs/>
        <w:sz w:val="12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17" w:rsidRDefault="00EB7217">
      <w:r>
        <w:separator/>
      </w:r>
    </w:p>
  </w:footnote>
  <w:footnote w:type="continuationSeparator" w:id="0">
    <w:p w:rsidR="00EB7217" w:rsidRDefault="00EB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25A" w:rsidRDefault="00A81D74">
    <w:pPr>
      <w:pStyle w:val="Sidehoved"/>
      <w:jc w:val="center"/>
    </w:pPr>
    <w:r w:rsidRPr="00017835">
      <w:rPr>
        <w:noProof/>
        <w:lang w:val="fo-FO" w:eastAsia="fo-FO"/>
      </w:rPr>
      <w:drawing>
        <wp:inline distT="0" distB="0" distL="0" distR="0">
          <wp:extent cx="1660525" cy="314325"/>
          <wp:effectExtent l="0" t="0" r="0" b="9525"/>
          <wp:docPr id="3" name="Billede 3" descr="Studni_logo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ni_logo_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25A" w:rsidRDefault="00A81D74">
    <w:pPr>
      <w:pStyle w:val="Sidehoved"/>
      <w:jc w:val="center"/>
    </w:pPr>
    <w:r w:rsidRPr="00017835">
      <w:rPr>
        <w:noProof/>
        <w:lang w:val="fo-FO" w:eastAsia="fo-FO"/>
      </w:rPr>
      <w:drawing>
        <wp:inline distT="0" distB="0" distL="0" distR="0">
          <wp:extent cx="1660525" cy="314325"/>
          <wp:effectExtent l="0" t="0" r="0" b="9525"/>
          <wp:docPr id="2" name="Billede 2" descr="Studni_logo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ni_logo_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01F"/>
    <w:multiLevelType w:val="hybridMultilevel"/>
    <w:tmpl w:val="E6749B6C"/>
    <w:lvl w:ilvl="0" w:tplc="AEA8F4BE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7" w:hanging="360"/>
      </w:pPr>
    </w:lvl>
    <w:lvl w:ilvl="2" w:tplc="0406001B" w:tentative="1">
      <w:start w:val="1"/>
      <w:numFmt w:val="lowerRoman"/>
      <w:lvlText w:val="%3."/>
      <w:lvlJc w:val="right"/>
      <w:pPr>
        <w:ind w:left="2237" w:hanging="180"/>
      </w:pPr>
    </w:lvl>
    <w:lvl w:ilvl="3" w:tplc="0406000F" w:tentative="1">
      <w:start w:val="1"/>
      <w:numFmt w:val="decimal"/>
      <w:lvlText w:val="%4."/>
      <w:lvlJc w:val="left"/>
      <w:pPr>
        <w:ind w:left="2957" w:hanging="360"/>
      </w:pPr>
    </w:lvl>
    <w:lvl w:ilvl="4" w:tplc="04060019" w:tentative="1">
      <w:start w:val="1"/>
      <w:numFmt w:val="lowerLetter"/>
      <w:lvlText w:val="%5."/>
      <w:lvlJc w:val="left"/>
      <w:pPr>
        <w:ind w:left="3677" w:hanging="360"/>
      </w:pPr>
    </w:lvl>
    <w:lvl w:ilvl="5" w:tplc="0406001B" w:tentative="1">
      <w:start w:val="1"/>
      <w:numFmt w:val="lowerRoman"/>
      <w:lvlText w:val="%6."/>
      <w:lvlJc w:val="right"/>
      <w:pPr>
        <w:ind w:left="4397" w:hanging="180"/>
      </w:pPr>
    </w:lvl>
    <w:lvl w:ilvl="6" w:tplc="0406000F" w:tentative="1">
      <w:start w:val="1"/>
      <w:numFmt w:val="decimal"/>
      <w:lvlText w:val="%7."/>
      <w:lvlJc w:val="left"/>
      <w:pPr>
        <w:ind w:left="5117" w:hanging="360"/>
      </w:pPr>
    </w:lvl>
    <w:lvl w:ilvl="7" w:tplc="04060019" w:tentative="1">
      <w:start w:val="1"/>
      <w:numFmt w:val="lowerLetter"/>
      <w:lvlText w:val="%8."/>
      <w:lvlJc w:val="left"/>
      <w:pPr>
        <w:ind w:left="5837" w:hanging="360"/>
      </w:pPr>
    </w:lvl>
    <w:lvl w:ilvl="8" w:tplc="040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061D2E9C"/>
    <w:multiLevelType w:val="singleLevel"/>
    <w:tmpl w:val="1B6E9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9445C"/>
    <w:multiLevelType w:val="hybridMultilevel"/>
    <w:tmpl w:val="60BC89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473B2"/>
    <w:multiLevelType w:val="singleLevel"/>
    <w:tmpl w:val="72488E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5A24C5"/>
    <w:multiLevelType w:val="hybridMultilevel"/>
    <w:tmpl w:val="AEF6803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01B5C"/>
    <w:multiLevelType w:val="hybridMultilevel"/>
    <w:tmpl w:val="AF8868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F51DF"/>
    <w:multiLevelType w:val="hybridMultilevel"/>
    <w:tmpl w:val="29FCF4D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47CE"/>
    <w:multiLevelType w:val="multilevel"/>
    <w:tmpl w:val="5D26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16697983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C3F4A1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FE540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B67EB9"/>
    <w:multiLevelType w:val="hybridMultilevel"/>
    <w:tmpl w:val="D820D8CE"/>
    <w:lvl w:ilvl="0" w:tplc="8C46DE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16FC7"/>
    <w:multiLevelType w:val="singleLevel"/>
    <w:tmpl w:val="FC0E5B22"/>
    <w:lvl w:ilvl="0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3" w15:restartNumberingAfterBreak="0">
    <w:nsid w:val="2AED786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4A138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F9714B"/>
    <w:multiLevelType w:val="multilevel"/>
    <w:tmpl w:val="5D26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 w15:restartNumberingAfterBreak="0">
    <w:nsid w:val="3B6314C6"/>
    <w:multiLevelType w:val="singleLevel"/>
    <w:tmpl w:val="383CB60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B877C22"/>
    <w:multiLevelType w:val="multilevel"/>
    <w:tmpl w:val="F01CE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3BED2EEF"/>
    <w:multiLevelType w:val="singleLevel"/>
    <w:tmpl w:val="A2F622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176ECD"/>
    <w:multiLevelType w:val="hybridMultilevel"/>
    <w:tmpl w:val="D820D8C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ED31C9"/>
    <w:multiLevelType w:val="singleLevel"/>
    <w:tmpl w:val="72488E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9B54E8"/>
    <w:multiLevelType w:val="hybridMultilevel"/>
    <w:tmpl w:val="29FCF4DC"/>
    <w:lvl w:ilvl="0" w:tplc="8C46DE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2DA0"/>
    <w:multiLevelType w:val="singleLevel"/>
    <w:tmpl w:val="2D50BE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AB2175"/>
    <w:multiLevelType w:val="hybridMultilevel"/>
    <w:tmpl w:val="E682B2D0"/>
    <w:lvl w:ilvl="0" w:tplc="3B72F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DC3491"/>
    <w:multiLevelType w:val="hybridMultilevel"/>
    <w:tmpl w:val="DC4AB2AA"/>
    <w:lvl w:ilvl="0" w:tplc="04380019">
      <w:start w:val="1"/>
      <w:numFmt w:val="lowerLetter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E0BF7"/>
    <w:multiLevelType w:val="hybridMultilevel"/>
    <w:tmpl w:val="F3CED7CA"/>
    <w:lvl w:ilvl="0" w:tplc="B4FE0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C42"/>
    <w:multiLevelType w:val="singleLevel"/>
    <w:tmpl w:val="EF040CA6"/>
    <w:lvl w:ilvl="0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7" w15:restartNumberingAfterBreak="0">
    <w:nsid w:val="52D4627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1F4DA3"/>
    <w:multiLevelType w:val="singleLevel"/>
    <w:tmpl w:val="2C80A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58DB12D9"/>
    <w:multiLevelType w:val="multilevel"/>
    <w:tmpl w:val="8954C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 w15:restartNumberingAfterBreak="0">
    <w:nsid w:val="5E052EA2"/>
    <w:multiLevelType w:val="hybridMultilevel"/>
    <w:tmpl w:val="6BA03FA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03522"/>
    <w:multiLevelType w:val="hybridMultilevel"/>
    <w:tmpl w:val="1A0E07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42B8C"/>
    <w:multiLevelType w:val="multilevel"/>
    <w:tmpl w:val="90CA31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  <w:i/>
        <w:sz w:val="28"/>
      </w:rPr>
    </w:lvl>
  </w:abstractNum>
  <w:abstractNum w:abstractNumId="33" w15:restartNumberingAfterBreak="0">
    <w:nsid w:val="669D6765"/>
    <w:multiLevelType w:val="singleLevel"/>
    <w:tmpl w:val="72488E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B2575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04157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6B704B"/>
    <w:multiLevelType w:val="multilevel"/>
    <w:tmpl w:val="35B032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7" w15:restartNumberingAfterBreak="0">
    <w:nsid w:val="7160402E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044E2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7C3F18"/>
    <w:multiLevelType w:val="hybridMultilevel"/>
    <w:tmpl w:val="4F8E6836"/>
    <w:lvl w:ilvl="0" w:tplc="1F648C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C4D55"/>
    <w:multiLevelType w:val="hybridMultilevel"/>
    <w:tmpl w:val="F274E27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50DE2"/>
    <w:multiLevelType w:val="singleLevel"/>
    <w:tmpl w:val="72488E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8"/>
  </w:num>
  <w:num w:numId="3">
    <w:abstractNumId w:val="36"/>
  </w:num>
  <w:num w:numId="4">
    <w:abstractNumId w:val="16"/>
  </w:num>
  <w:num w:numId="5">
    <w:abstractNumId w:val="17"/>
  </w:num>
  <w:num w:numId="6">
    <w:abstractNumId w:val="32"/>
  </w:num>
  <w:num w:numId="7">
    <w:abstractNumId w:val="13"/>
  </w:num>
  <w:num w:numId="8">
    <w:abstractNumId w:val="27"/>
  </w:num>
  <w:num w:numId="9">
    <w:abstractNumId w:val="20"/>
  </w:num>
  <w:num w:numId="10">
    <w:abstractNumId w:val="8"/>
  </w:num>
  <w:num w:numId="11">
    <w:abstractNumId w:val="37"/>
  </w:num>
  <w:num w:numId="12">
    <w:abstractNumId w:val="34"/>
  </w:num>
  <w:num w:numId="13">
    <w:abstractNumId w:val="3"/>
  </w:num>
  <w:num w:numId="14">
    <w:abstractNumId w:val="28"/>
  </w:num>
  <w:num w:numId="15">
    <w:abstractNumId w:val="18"/>
  </w:num>
  <w:num w:numId="16">
    <w:abstractNumId w:val="41"/>
  </w:num>
  <w:num w:numId="17">
    <w:abstractNumId w:val="22"/>
  </w:num>
  <w:num w:numId="18">
    <w:abstractNumId w:val="9"/>
  </w:num>
  <w:num w:numId="19">
    <w:abstractNumId w:val="33"/>
  </w:num>
  <w:num w:numId="20">
    <w:abstractNumId w:val="29"/>
  </w:num>
  <w:num w:numId="21">
    <w:abstractNumId w:val="26"/>
  </w:num>
  <w:num w:numId="22">
    <w:abstractNumId w:val="10"/>
  </w:num>
  <w:num w:numId="23">
    <w:abstractNumId w:val="14"/>
  </w:num>
  <w:num w:numId="24">
    <w:abstractNumId w:val="35"/>
  </w:num>
  <w:num w:numId="25">
    <w:abstractNumId w:val="1"/>
  </w:num>
  <w:num w:numId="26">
    <w:abstractNumId w:val="5"/>
  </w:num>
  <w:num w:numId="27">
    <w:abstractNumId w:val="2"/>
  </w:num>
  <w:num w:numId="28">
    <w:abstractNumId w:val="23"/>
  </w:num>
  <w:num w:numId="29">
    <w:abstractNumId w:val="39"/>
  </w:num>
  <w:num w:numId="30">
    <w:abstractNumId w:val="7"/>
  </w:num>
  <w:num w:numId="31">
    <w:abstractNumId w:val="19"/>
  </w:num>
  <w:num w:numId="32">
    <w:abstractNumId w:val="11"/>
  </w:num>
  <w:num w:numId="33">
    <w:abstractNumId w:val="21"/>
  </w:num>
  <w:num w:numId="34">
    <w:abstractNumId w:val="6"/>
  </w:num>
  <w:num w:numId="35">
    <w:abstractNumId w:val="4"/>
  </w:num>
  <w:num w:numId="36">
    <w:abstractNumId w:val="25"/>
  </w:num>
  <w:num w:numId="37">
    <w:abstractNumId w:val="15"/>
  </w:num>
  <w:num w:numId="38">
    <w:abstractNumId w:val="31"/>
  </w:num>
  <w:num w:numId="39">
    <w:abstractNumId w:val="40"/>
  </w:num>
  <w:num w:numId="40">
    <w:abstractNumId w:val="24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AA"/>
    <w:rsid w:val="00005E24"/>
    <w:rsid w:val="00012495"/>
    <w:rsid w:val="000214C3"/>
    <w:rsid w:val="000230ED"/>
    <w:rsid w:val="000251E0"/>
    <w:rsid w:val="000270CC"/>
    <w:rsid w:val="000343ED"/>
    <w:rsid w:val="0003698E"/>
    <w:rsid w:val="00037FC8"/>
    <w:rsid w:val="0004142F"/>
    <w:rsid w:val="00050DA7"/>
    <w:rsid w:val="00051175"/>
    <w:rsid w:val="00072B4F"/>
    <w:rsid w:val="00073B0B"/>
    <w:rsid w:val="00075224"/>
    <w:rsid w:val="000808A6"/>
    <w:rsid w:val="000814CF"/>
    <w:rsid w:val="000A0866"/>
    <w:rsid w:val="000A40C0"/>
    <w:rsid w:val="000B06D0"/>
    <w:rsid w:val="000B25F3"/>
    <w:rsid w:val="000C06E2"/>
    <w:rsid w:val="000C4C8F"/>
    <w:rsid w:val="000E6E0F"/>
    <w:rsid w:val="000F66F0"/>
    <w:rsid w:val="00101CAB"/>
    <w:rsid w:val="00105467"/>
    <w:rsid w:val="001163C0"/>
    <w:rsid w:val="00121E9D"/>
    <w:rsid w:val="00126C13"/>
    <w:rsid w:val="00150CB3"/>
    <w:rsid w:val="00157AC7"/>
    <w:rsid w:val="00165677"/>
    <w:rsid w:val="001727FE"/>
    <w:rsid w:val="00182D92"/>
    <w:rsid w:val="00191F84"/>
    <w:rsid w:val="001956D6"/>
    <w:rsid w:val="001A17BE"/>
    <w:rsid w:val="001A5544"/>
    <w:rsid w:val="001B08E0"/>
    <w:rsid w:val="001B51B0"/>
    <w:rsid w:val="001B55C1"/>
    <w:rsid w:val="001B6681"/>
    <w:rsid w:val="001B6DB1"/>
    <w:rsid w:val="001C4E38"/>
    <w:rsid w:val="001D52FD"/>
    <w:rsid w:val="001E0273"/>
    <w:rsid w:val="001E75F9"/>
    <w:rsid w:val="00220683"/>
    <w:rsid w:val="002241A7"/>
    <w:rsid w:val="002261BE"/>
    <w:rsid w:val="00244843"/>
    <w:rsid w:val="00247B6B"/>
    <w:rsid w:val="00251792"/>
    <w:rsid w:val="0026178F"/>
    <w:rsid w:val="00274083"/>
    <w:rsid w:val="0027482C"/>
    <w:rsid w:val="00277EF5"/>
    <w:rsid w:val="002927C8"/>
    <w:rsid w:val="002A01B1"/>
    <w:rsid w:val="002A4B58"/>
    <w:rsid w:val="002A71E9"/>
    <w:rsid w:val="002B6E49"/>
    <w:rsid w:val="002C4E33"/>
    <w:rsid w:val="002C5945"/>
    <w:rsid w:val="002D7C09"/>
    <w:rsid w:val="002F23A1"/>
    <w:rsid w:val="002F5402"/>
    <w:rsid w:val="002F6448"/>
    <w:rsid w:val="0030175A"/>
    <w:rsid w:val="00306A37"/>
    <w:rsid w:val="003077AC"/>
    <w:rsid w:val="00313EDE"/>
    <w:rsid w:val="00313F66"/>
    <w:rsid w:val="00326108"/>
    <w:rsid w:val="00335154"/>
    <w:rsid w:val="0033752C"/>
    <w:rsid w:val="00340BB7"/>
    <w:rsid w:val="00341289"/>
    <w:rsid w:val="00343511"/>
    <w:rsid w:val="003456EC"/>
    <w:rsid w:val="00346590"/>
    <w:rsid w:val="0035614B"/>
    <w:rsid w:val="00361266"/>
    <w:rsid w:val="00364BD9"/>
    <w:rsid w:val="00366FCE"/>
    <w:rsid w:val="00376A07"/>
    <w:rsid w:val="0038484D"/>
    <w:rsid w:val="003942F4"/>
    <w:rsid w:val="003A12FA"/>
    <w:rsid w:val="003A5BFF"/>
    <w:rsid w:val="003A6A6E"/>
    <w:rsid w:val="003A7B3E"/>
    <w:rsid w:val="003B0389"/>
    <w:rsid w:val="003C406E"/>
    <w:rsid w:val="003C74F4"/>
    <w:rsid w:val="00401A74"/>
    <w:rsid w:val="00405EFD"/>
    <w:rsid w:val="00416785"/>
    <w:rsid w:val="0042616D"/>
    <w:rsid w:val="00435AC0"/>
    <w:rsid w:val="00435D0C"/>
    <w:rsid w:val="00435DF9"/>
    <w:rsid w:val="00445826"/>
    <w:rsid w:val="00450BEA"/>
    <w:rsid w:val="004535CC"/>
    <w:rsid w:val="00457D42"/>
    <w:rsid w:val="00461947"/>
    <w:rsid w:val="00463F0B"/>
    <w:rsid w:val="00473C4B"/>
    <w:rsid w:val="00474456"/>
    <w:rsid w:val="00492866"/>
    <w:rsid w:val="004A5E2A"/>
    <w:rsid w:val="004B428B"/>
    <w:rsid w:val="004B5A8A"/>
    <w:rsid w:val="004C0BD4"/>
    <w:rsid w:val="004C6D7C"/>
    <w:rsid w:val="004D7EE6"/>
    <w:rsid w:val="004E1D2D"/>
    <w:rsid w:val="004E25BF"/>
    <w:rsid w:val="005015A2"/>
    <w:rsid w:val="0051164C"/>
    <w:rsid w:val="00514E86"/>
    <w:rsid w:val="00517C73"/>
    <w:rsid w:val="00520F51"/>
    <w:rsid w:val="00536497"/>
    <w:rsid w:val="005365D4"/>
    <w:rsid w:val="005439B3"/>
    <w:rsid w:val="00550BF5"/>
    <w:rsid w:val="005575D7"/>
    <w:rsid w:val="00566D4D"/>
    <w:rsid w:val="0056704F"/>
    <w:rsid w:val="0057515A"/>
    <w:rsid w:val="00580C0A"/>
    <w:rsid w:val="00586B1F"/>
    <w:rsid w:val="00590B25"/>
    <w:rsid w:val="005A0FAD"/>
    <w:rsid w:val="005B49BF"/>
    <w:rsid w:val="005B671E"/>
    <w:rsid w:val="005C0CF1"/>
    <w:rsid w:val="005C2733"/>
    <w:rsid w:val="005C4027"/>
    <w:rsid w:val="005D1852"/>
    <w:rsid w:val="005D6EB2"/>
    <w:rsid w:val="005D79D3"/>
    <w:rsid w:val="005E3E19"/>
    <w:rsid w:val="005E6071"/>
    <w:rsid w:val="005F6263"/>
    <w:rsid w:val="00605418"/>
    <w:rsid w:val="00614C9C"/>
    <w:rsid w:val="00631B2C"/>
    <w:rsid w:val="00633D49"/>
    <w:rsid w:val="006507D0"/>
    <w:rsid w:val="006535AC"/>
    <w:rsid w:val="006572AB"/>
    <w:rsid w:val="006623B3"/>
    <w:rsid w:val="006722B6"/>
    <w:rsid w:val="0068395E"/>
    <w:rsid w:val="006854A9"/>
    <w:rsid w:val="006A0C98"/>
    <w:rsid w:val="006A354B"/>
    <w:rsid w:val="006C0222"/>
    <w:rsid w:val="006D2D23"/>
    <w:rsid w:val="006E123D"/>
    <w:rsid w:val="006E3817"/>
    <w:rsid w:val="006F3FFC"/>
    <w:rsid w:val="006F446C"/>
    <w:rsid w:val="00701001"/>
    <w:rsid w:val="00703638"/>
    <w:rsid w:val="00716B87"/>
    <w:rsid w:val="00731BFE"/>
    <w:rsid w:val="007332B0"/>
    <w:rsid w:val="007340CF"/>
    <w:rsid w:val="00740A38"/>
    <w:rsid w:val="007515E3"/>
    <w:rsid w:val="00757DE9"/>
    <w:rsid w:val="00776A7A"/>
    <w:rsid w:val="007802DB"/>
    <w:rsid w:val="0078164A"/>
    <w:rsid w:val="0078287E"/>
    <w:rsid w:val="0078525A"/>
    <w:rsid w:val="00785430"/>
    <w:rsid w:val="007957BA"/>
    <w:rsid w:val="007A092C"/>
    <w:rsid w:val="007A0B94"/>
    <w:rsid w:val="007A47A1"/>
    <w:rsid w:val="007A528C"/>
    <w:rsid w:val="007A52EB"/>
    <w:rsid w:val="007C11B5"/>
    <w:rsid w:val="007C1CFE"/>
    <w:rsid w:val="007C328B"/>
    <w:rsid w:val="007C54E6"/>
    <w:rsid w:val="007C5FA5"/>
    <w:rsid w:val="007D35C9"/>
    <w:rsid w:val="007D59FF"/>
    <w:rsid w:val="00805A39"/>
    <w:rsid w:val="008151D9"/>
    <w:rsid w:val="00820CDC"/>
    <w:rsid w:val="00820FCD"/>
    <w:rsid w:val="00824B2D"/>
    <w:rsid w:val="008261D2"/>
    <w:rsid w:val="0082650B"/>
    <w:rsid w:val="008416AA"/>
    <w:rsid w:val="00844810"/>
    <w:rsid w:val="00863EA0"/>
    <w:rsid w:val="00864A06"/>
    <w:rsid w:val="00871D76"/>
    <w:rsid w:val="00896469"/>
    <w:rsid w:val="008976EC"/>
    <w:rsid w:val="008A1FD3"/>
    <w:rsid w:val="008A2917"/>
    <w:rsid w:val="008A75AB"/>
    <w:rsid w:val="008B402F"/>
    <w:rsid w:val="008C2C1F"/>
    <w:rsid w:val="008D641E"/>
    <w:rsid w:val="00905538"/>
    <w:rsid w:val="00934313"/>
    <w:rsid w:val="00940DE9"/>
    <w:rsid w:val="009541F8"/>
    <w:rsid w:val="00955833"/>
    <w:rsid w:val="00970A77"/>
    <w:rsid w:val="009733DB"/>
    <w:rsid w:val="00976ED8"/>
    <w:rsid w:val="0098016C"/>
    <w:rsid w:val="00983C4B"/>
    <w:rsid w:val="00986731"/>
    <w:rsid w:val="009870D2"/>
    <w:rsid w:val="0098762A"/>
    <w:rsid w:val="00994144"/>
    <w:rsid w:val="009A0D0A"/>
    <w:rsid w:val="009A12A4"/>
    <w:rsid w:val="009B3449"/>
    <w:rsid w:val="009C4A61"/>
    <w:rsid w:val="009E0959"/>
    <w:rsid w:val="009E60D0"/>
    <w:rsid w:val="00A03B36"/>
    <w:rsid w:val="00A044E0"/>
    <w:rsid w:val="00A06C86"/>
    <w:rsid w:val="00A11C41"/>
    <w:rsid w:val="00A15B40"/>
    <w:rsid w:val="00A20094"/>
    <w:rsid w:val="00A2057A"/>
    <w:rsid w:val="00A225A9"/>
    <w:rsid w:val="00A2531A"/>
    <w:rsid w:val="00A31ADB"/>
    <w:rsid w:val="00A40177"/>
    <w:rsid w:val="00A43366"/>
    <w:rsid w:val="00A5037A"/>
    <w:rsid w:val="00A53691"/>
    <w:rsid w:val="00A5487C"/>
    <w:rsid w:val="00A627F7"/>
    <w:rsid w:val="00A64A4D"/>
    <w:rsid w:val="00A6743A"/>
    <w:rsid w:val="00A77C76"/>
    <w:rsid w:val="00A8060F"/>
    <w:rsid w:val="00A81AC3"/>
    <w:rsid w:val="00A81D74"/>
    <w:rsid w:val="00AB1B10"/>
    <w:rsid w:val="00AB3F30"/>
    <w:rsid w:val="00AC017F"/>
    <w:rsid w:val="00AD39C1"/>
    <w:rsid w:val="00AD6BBE"/>
    <w:rsid w:val="00AD7BBF"/>
    <w:rsid w:val="00AE32D9"/>
    <w:rsid w:val="00AF57E2"/>
    <w:rsid w:val="00AF7D2B"/>
    <w:rsid w:val="00B04E74"/>
    <w:rsid w:val="00B2703D"/>
    <w:rsid w:val="00B42254"/>
    <w:rsid w:val="00B453F7"/>
    <w:rsid w:val="00B55875"/>
    <w:rsid w:val="00B62C92"/>
    <w:rsid w:val="00B77BE9"/>
    <w:rsid w:val="00B84A0A"/>
    <w:rsid w:val="00B91B49"/>
    <w:rsid w:val="00B925A3"/>
    <w:rsid w:val="00B9469C"/>
    <w:rsid w:val="00B95464"/>
    <w:rsid w:val="00B97ABA"/>
    <w:rsid w:val="00BA4C03"/>
    <w:rsid w:val="00BA59AD"/>
    <w:rsid w:val="00BB2296"/>
    <w:rsid w:val="00BB58F5"/>
    <w:rsid w:val="00BC01E4"/>
    <w:rsid w:val="00BC038B"/>
    <w:rsid w:val="00BC17D0"/>
    <w:rsid w:val="00BC39EB"/>
    <w:rsid w:val="00BC593D"/>
    <w:rsid w:val="00BC7296"/>
    <w:rsid w:val="00BC7A4F"/>
    <w:rsid w:val="00BD40B3"/>
    <w:rsid w:val="00C0117E"/>
    <w:rsid w:val="00C0647F"/>
    <w:rsid w:val="00C17840"/>
    <w:rsid w:val="00C2400F"/>
    <w:rsid w:val="00C27ED2"/>
    <w:rsid w:val="00C35E70"/>
    <w:rsid w:val="00C41AB6"/>
    <w:rsid w:val="00C518FC"/>
    <w:rsid w:val="00C6665B"/>
    <w:rsid w:val="00C7682B"/>
    <w:rsid w:val="00C82900"/>
    <w:rsid w:val="00C83848"/>
    <w:rsid w:val="00C83EFE"/>
    <w:rsid w:val="00C878F0"/>
    <w:rsid w:val="00C90C44"/>
    <w:rsid w:val="00CA38BB"/>
    <w:rsid w:val="00CD18C8"/>
    <w:rsid w:val="00CE4C60"/>
    <w:rsid w:val="00CE4D68"/>
    <w:rsid w:val="00CF1109"/>
    <w:rsid w:val="00CF1D51"/>
    <w:rsid w:val="00CF21F1"/>
    <w:rsid w:val="00D00B34"/>
    <w:rsid w:val="00D06F8F"/>
    <w:rsid w:val="00D111A1"/>
    <w:rsid w:val="00D12722"/>
    <w:rsid w:val="00D35869"/>
    <w:rsid w:val="00D514B5"/>
    <w:rsid w:val="00D7223B"/>
    <w:rsid w:val="00D905C3"/>
    <w:rsid w:val="00DA1DE9"/>
    <w:rsid w:val="00DB46B9"/>
    <w:rsid w:val="00DC2281"/>
    <w:rsid w:val="00DC3F32"/>
    <w:rsid w:val="00DD0192"/>
    <w:rsid w:val="00E36685"/>
    <w:rsid w:val="00E37CAC"/>
    <w:rsid w:val="00E47FFB"/>
    <w:rsid w:val="00E53011"/>
    <w:rsid w:val="00E754BB"/>
    <w:rsid w:val="00E7679B"/>
    <w:rsid w:val="00E960B8"/>
    <w:rsid w:val="00EA3695"/>
    <w:rsid w:val="00EA6D4D"/>
    <w:rsid w:val="00EB3E27"/>
    <w:rsid w:val="00EB63E1"/>
    <w:rsid w:val="00EB7217"/>
    <w:rsid w:val="00EC259C"/>
    <w:rsid w:val="00ED11BF"/>
    <w:rsid w:val="00ED3632"/>
    <w:rsid w:val="00ED595F"/>
    <w:rsid w:val="00EF05B0"/>
    <w:rsid w:val="00EF2038"/>
    <w:rsid w:val="00F01453"/>
    <w:rsid w:val="00F0479E"/>
    <w:rsid w:val="00F04928"/>
    <w:rsid w:val="00F10F55"/>
    <w:rsid w:val="00F24EC2"/>
    <w:rsid w:val="00F25DEF"/>
    <w:rsid w:val="00F36984"/>
    <w:rsid w:val="00F436CC"/>
    <w:rsid w:val="00F5103A"/>
    <w:rsid w:val="00F511A0"/>
    <w:rsid w:val="00F54A9F"/>
    <w:rsid w:val="00F71D01"/>
    <w:rsid w:val="00F727A0"/>
    <w:rsid w:val="00F81DB6"/>
    <w:rsid w:val="00F83847"/>
    <w:rsid w:val="00F91F5D"/>
    <w:rsid w:val="00FA6C8A"/>
    <w:rsid w:val="00FB3DB0"/>
    <w:rsid w:val="00FB5894"/>
    <w:rsid w:val="00FC24FB"/>
    <w:rsid w:val="00FD05D8"/>
    <w:rsid w:val="00FF55BD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15C262"/>
  <w15:chartTrackingRefBased/>
  <w15:docId w15:val="{AEE45CE6-5327-4136-B485-C13F17B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6"/>
      <w:lang w:val="fo-FO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  <w:lang w:val="fo-F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32"/>
      <w:lang w:val="fo-FO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lang w:val="fo-FO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Overskrift6">
    <w:name w:val="heading 6"/>
    <w:basedOn w:val="Normal"/>
    <w:next w:val="Normal"/>
    <w:qFormat/>
    <w:pPr>
      <w:keepNext/>
      <w:jc w:val="both"/>
      <w:outlineLvl w:val="5"/>
    </w:pPr>
    <w:rPr>
      <w:bCs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jc w:val="both"/>
    </w:pPr>
    <w:rPr>
      <w:lang w:val="fo-FO"/>
    </w:rPr>
  </w:style>
  <w:style w:type="paragraph" w:customStyle="1" w:styleId="Stk">
    <w:name w:val="Stk"/>
    <w:basedOn w:val="Normal"/>
    <w:pPr>
      <w:ind w:firstLine="170"/>
    </w:pPr>
    <w:rPr>
      <w:noProof/>
    </w:rPr>
  </w:style>
  <w:style w:type="paragraph" w:customStyle="1" w:styleId="Paragraftekst">
    <w:name w:val="Paragraftekst"/>
    <w:basedOn w:val="Normal"/>
    <w:next w:val="Normal"/>
    <w:pPr>
      <w:spacing w:before="240"/>
      <w:ind w:firstLine="170"/>
    </w:pPr>
    <w:rPr>
      <w:noProof/>
    </w:rPr>
  </w:style>
  <w:style w:type="paragraph" w:customStyle="1" w:styleId="Nummer">
    <w:name w:val="Nummer"/>
    <w:basedOn w:val="Normal"/>
    <w:pPr>
      <w:tabs>
        <w:tab w:val="left" w:pos="397"/>
      </w:tabs>
      <w:ind w:left="397" w:hanging="397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rdtekst2">
    <w:name w:val="Body Text 2"/>
    <w:basedOn w:val="Normal"/>
    <w:pPr>
      <w:jc w:val="both"/>
    </w:pPr>
    <w:rPr>
      <w:sz w:val="22"/>
    </w:rPr>
  </w:style>
  <w:style w:type="paragraph" w:styleId="Brdtekst3">
    <w:name w:val="Body Text 3"/>
    <w:basedOn w:val="Normal"/>
    <w:rPr>
      <w:sz w:val="2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pPr>
      <w:jc w:val="center"/>
    </w:pPr>
    <w:rPr>
      <w:b/>
      <w:sz w:val="52"/>
    </w:rPr>
  </w:style>
  <w:style w:type="paragraph" w:styleId="Brdtekstindrykning">
    <w:name w:val="Body Text Indent"/>
    <w:basedOn w:val="Normal"/>
    <w:pPr>
      <w:ind w:left="284" w:hanging="284"/>
    </w:pPr>
    <w:rPr>
      <w:b/>
      <w:bCs/>
      <w:sz w:val="28"/>
    </w:rPr>
  </w:style>
  <w:style w:type="paragraph" w:styleId="Markeringsbobletekst">
    <w:name w:val="Balloon Text"/>
    <w:basedOn w:val="Normal"/>
    <w:semiHidden/>
    <w:rsid w:val="002D7C09"/>
    <w:rPr>
      <w:rFonts w:ascii="Tahoma" w:hAnsi="Tahoma" w:cs="Tahoma"/>
      <w:sz w:val="16"/>
      <w:szCs w:val="16"/>
    </w:rPr>
  </w:style>
  <w:style w:type="character" w:customStyle="1" w:styleId="styk">
    <w:name w:val="styk"/>
    <w:basedOn w:val="Standardskrifttypeiafsnit"/>
    <w:rsid w:val="009E0959"/>
  </w:style>
  <w:style w:type="character" w:customStyle="1" w:styleId="BrdtekstTegn">
    <w:name w:val="Brødtekst Tegn"/>
    <w:link w:val="Brdtekst"/>
    <w:rsid w:val="00343511"/>
    <w:rPr>
      <w:sz w:val="24"/>
      <w:lang w:val="fo-FO" w:bidi="ar-SA"/>
    </w:rPr>
  </w:style>
  <w:style w:type="paragraph" w:styleId="Listeafsnit">
    <w:name w:val="List Paragraph"/>
    <w:basedOn w:val="Normal"/>
    <w:uiPriority w:val="34"/>
    <w:qFormat/>
    <w:rsid w:val="003A6A6E"/>
    <w:pPr>
      <w:ind w:left="720"/>
      <w:contextualSpacing/>
    </w:pPr>
    <w:rPr>
      <w:szCs w:val="24"/>
      <w:lang w:val="fo-FO" w:eastAsia="en-US" w:bidi="en-US"/>
    </w:rPr>
  </w:style>
  <w:style w:type="paragraph" w:styleId="Korrektur">
    <w:name w:val="Revision"/>
    <w:hidden/>
    <w:uiPriority w:val="99"/>
    <w:semiHidden/>
    <w:rsid w:val="006535AC"/>
    <w:rPr>
      <w:sz w:val="24"/>
    </w:rPr>
  </w:style>
  <w:style w:type="character" w:styleId="Kommentarhenvisning">
    <w:name w:val="annotation reference"/>
    <w:basedOn w:val="Standardskrifttypeiafsnit"/>
    <w:rsid w:val="00776A7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776A7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776A7A"/>
  </w:style>
  <w:style w:type="paragraph" w:styleId="Kommentaremne">
    <w:name w:val="annotation subject"/>
    <w:basedOn w:val="Kommentartekst"/>
    <w:next w:val="Kommentartekst"/>
    <w:link w:val="KommentaremneTegn"/>
    <w:rsid w:val="00776A7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776A7A"/>
    <w:rPr>
      <w:b/>
      <w:bCs/>
    </w:rPr>
  </w:style>
  <w:style w:type="character" w:customStyle="1" w:styleId="SidehovedTegn">
    <w:name w:val="Sidehoved Tegn"/>
    <w:basedOn w:val="Standardskrifttypeiafsnit"/>
    <w:link w:val="Sidehoved"/>
    <w:uiPriority w:val="99"/>
    <w:rsid w:val="00776A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www.ssl.f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ni.fo" TargetMode="External"/><Relationship Id="rId1" Type="http://schemas.openxmlformats.org/officeDocument/2006/relationships/hyperlink" Target="mailto:studni@studni.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F9C1-1A85-4C39-90EE-64E604F0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2273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Stuðulshættir og -upphæddir</vt:lpstr>
    </vt:vector>
  </TitlesOfParts>
  <Company>Stuðulsstovnurin</Company>
  <LinksUpToDate>false</LinksUpToDate>
  <CharactersWithSpaces>15480</CharactersWithSpaces>
  <SharedDoc>false</SharedDoc>
  <HLinks>
    <vt:vector size="18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http://www.ssl.fo/</vt:lpwstr>
      </vt:variant>
      <vt:variant>
        <vt:lpwstr/>
      </vt:variant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http://www.studni.fo/</vt:lpwstr>
      </vt:variant>
      <vt:variant>
        <vt:lpwstr/>
      </vt:variant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mailto:studni@studni.fo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Stuðulshættir og -upphæddir</dc:title>
  <dc:subject/>
  <dc:creator>Terji</dc:creator>
  <cp:keywords/>
  <cp:lastModifiedBy>Jørgen Meitilberg</cp:lastModifiedBy>
  <cp:revision>6</cp:revision>
  <cp:lastPrinted>2017-06-16T11:28:00Z</cp:lastPrinted>
  <dcterms:created xsi:type="dcterms:W3CDTF">2019-07-12T12:58:00Z</dcterms:created>
  <dcterms:modified xsi:type="dcterms:W3CDTF">2019-08-21T10:09:00Z</dcterms:modified>
</cp:coreProperties>
</file>